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6F30D9" w:rsidRDefault="002010B8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>
        <w:rPr>
          <w:rFonts w:eastAsia="標楷體"/>
          <w:b/>
          <w:sz w:val="32"/>
          <w:szCs w:val="32"/>
        </w:rPr>
        <w:t>新北市</w:t>
      </w:r>
      <w:r>
        <w:rPr>
          <w:rFonts w:eastAsia="標楷體"/>
          <w:b/>
          <w:sz w:val="32"/>
          <w:szCs w:val="32"/>
          <w:u w:val="single"/>
        </w:rPr>
        <w:t xml:space="preserve">  </w:t>
      </w:r>
      <w:r>
        <w:rPr>
          <w:rFonts w:eastAsia="標楷體" w:hint="eastAsia"/>
          <w:b/>
          <w:sz w:val="32"/>
          <w:szCs w:val="32"/>
          <w:u w:val="single"/>
        </w:rPr>
        <w:t>福營</w:t>
      </w:r>
      <w:r>
        <w:rPr>
          <w:rFonts w:eastAsia="標楷體"/>
          <w:b/>
          <w:sz w:val="32"/>
          <w:szCs w:val="32"/>
          <w:u w:val="single"/>
        </w:rPr>
        <w:t xml:space="preserve">   </w:t>
      </w:r>
      <w:r>
        <w:rPr>
          <w:rFonts w:eastAsia="標楷體"/>
          <w:b/>
          <w:sz w:val="32"/>
          <w:szCs w:val="32"/>
        </w:rPr>
        <w:t>國民中學</w:t>
      </w:r>
      <w:r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>
        <w:rPr>
          <w:rFonts w:eastAsia="標楷體" w:hint="eastAsia"/>
          <w:b/>
          <w:color w:val="000000" w:themeColor="text1"/>
          <w:sz w:val="32"/>
          <w:szCs w:val="32"/>
          <w:u w:val="single"/>
        </w:rPr>
        <w:t>4</w:t>
      </w:r>
      <w:r>
        <w:rPr>
          <w:rFonts w:eastAsia="標楷體"/>
          <w:b/>
          <w:sz w:val="32"/>
          <w:szCs w:val="32"/>
        </w:rPr>
        <w:t>學年度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  <w:u w:val="single"/>
        </w:rPr>
        <w:t>九</w:t>
      </w:r>
      <w:r>
        <w:rPr>
          <w:rFonts w:eastAsia="標楷體" w:hint="eastAsia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  <w:u w:val="single"/>
        </w:rPr>
        <w:t xml:space="preserve"> </w:t>
      </w:r>
      <w:r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>
        <w:rPr>
          <w:rFonts w:eastAsia="標楷體"/>
          <w:b/>
          <w:sz w:val="32"/>
          <w:szCs w:val="32"/>
        </w:rPr>
        <w:t>學期</w:t>
      </w:r>
      <w:r>
        <w:rPr>
          <w:rFonts w:eastAsia="標楷體"/>
          <w:b/>
          <w:sz w:val="32"/>
          <w:szCs w:val="32"/>
          <w:bdr w:val="single" w:sz="4" w:space="0" w:color="auto"/>
        </w:rPr>
        <w:t>校訂</w:t>
      </w:r>
      <w:r>
        <w:rPr>
          <w:rFonts w:eastAsia="標楷體"/>
          <w:b/>
          <w:sz w:val="32"/>
          <w:szCs w:val="32"/>
        </w:rPr>
        <w:t>課程計畫</w:t>
      </w:r>
      <w:r>
        <w:rPr>
          <w:rFonts w:eastAsia="標楷體"/>
          <w:b/>
          <w:sz w:val="32"/>
          <w:szCs w:val="32"/>
        </w:rPr>
        <w:t xml:space="preserve">  </w:t>
      </w:r>
      <w:r>
        <w:rPr>
          <w:rFonts w:eastAsia="標楷體"/>
          <w:b/>
          <w:sz w:val="32"/>
          <w:szCs w:val="32"/>
        </w:rPr>
        <w:t>設計者：</w:t>
      </w:r>
      <w:proofErr w:type="gramStart"/>
      <w:r>
        <w:rPr>
          <w:rFonts w:eastAsia="標楷體"/>
          <w:b/>
          <w:sz w:val="32"/>
          <w:szCs w:val="32"/>
          <w:u w:val="single"/>
        </w:rPr>
        <w:t>＿</w:t>
      </w:r>
      <w:proofErr w:type="gramEnd"/>
      <w:r>
        <w:rPr>
          <w:rFonts w:eastAsia="標楷體"/>
          <w:b/>
          <w:sz w:val="32"/>
          <w:szCs w:val="32"/>
          <w:u w:val="single"/>
        </w:rPr>
        <w:t>林奕帆</w:t>
      </w:r>
      <w:proofErr w:type="gramStart"/>
      <w:r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:rsidR="006F30D9" w:rsidRDefault="002010B8">
      <w:pPr>
        <w:pStyle w:val="aff0"/>
        <w:numPr>
          <w:ilvl w:val="0"/>
          <w:numId w:val="1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</w:rPr>
      </w:pPr>
      <w:r>
        <w:rPr>
          <w:rFonts w:ascii="標楷體" w:eastAsia="標楷體" w:hAnsi="標楷體" w:cs="標楷體" w:hint="eastAsia"/>
          <w:b/>
        </w:rPr>
        <w:t>課程類別：</w:t>
      </w:r>
    </w:p>
    <w:p w:rsidR="006F30D9" w:rsidRDefault="002010B8">
      <w:pPr>
        <w:spacing w:line="360" w:lineRule="auto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 w:hint="eastAsia"/>
        </w:rPr>
        <w:t xml:space="preserve">    </w:t>
      </w:r>
      <w:r>
        <w:rPr>
          <w:rFonts w:eastAsia="標楷體"/>
          <w:b/>
        </w:rPr>
        <w:t>1.</w:t>
      </w:r>
      <w:r>
        <w:rPr>
          <w:rFonts w:ascii="標楷體" w:eastAsia="標楷體" w:hAnsi="標楷體" w:hint="eastAsia"/>
          <w:b/>
        </w:rPr>
        <w:t xml:space="preserve"> 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cs="標楷體"/>
          <w:b/>
        </w:rPr>
        <w:t>統整</w:t>
      </w:r>
      <w:r>
        <w:rPr>
          <w:rFonts w:ascii="標楷體" w:eastAsia="標楷體" w:hAnsi="標楷體" w:cs="標楷體" w:hint="eastAsia"/>
          <w:b/>
        </w:rPr>
        <w:t>性主題</w:t>
      </w:r>
      <w:r>
        <w:rPr>
          <w:rFonts w:ascii="標楷體" w:eastAsia="標楷體" w:hAnsi="標楷體" w:cs="標楷體" w:hint="eastAsia"/>
          <w:b/>
        </w:rPr>
        <w:t>/</w:t>
      </w:r>
      <w:r>
        <w:rPr>
          <w:rFonts w:ascii="標楷體" w:eastAsia="標楷體" w:hAnsi="標楷體" w:cs="標楷體" w:hint="eastAsia"/>
          <w:b/>
        </w:rPr>
        <w:t>專題</w:t>
      </w:r>
      <w:r>
        <w:rPr>
          <w:rFonts w:ascii="標楷體" w:eastAsia="標楷體" w:hAnsi="標楷體" w:cs="標楷體" w:hint="eastAsia"/>
          <w:b/>
        </w:rPr>
        <w:t>/</w:t>
      </w:r>
      <w:r>
        <w:rPr>
          <w:rFonts w:ascii="標楷體" w:eastAsia="標楷體" w:hAnsi="標楷體" w:cs="標楷體" w:hint="eastAsia"/>
          <w:b/>
        </w:rPr>
        <w:t>議題</w:t>
      </w:r>
      <w:r>
        <w:rPr>
          <w:rFonts w:ascii="標楷體" w:eastAsia="標楷體" w:hAnsi="標楷體" w:cs="標楷體"/>
          <w:b/>
        </w:rPr>
        <w:t>探究課程</w:t>
      </w:r>
      <w:r>
        <w:rPr>
          <w:rFonts w:cs="標楷體" w:hint="eastAsia"/>
          <w:b/>
        </w:rPr>
        <w:t>：</w:t>
      </w:r>
      <w:r>
        <w:rPr>
          <w:rFonts w:cs="標楷體" w:hint="eastAsia"/>
          <w:b/>
          <w:u w:val="single"/>
        </w:rPr>
        <w:t xml:space="preserve">   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東歐</w:t>
      </w:r>
      <w:r w:rsidR="00CD5835">
        <w:rPr>
          <w:rFonts w:ascii="標楷體" w:eastAsia="標楷體" w:hAnsi="標楷體" w:cs="標楷體" w:hint="eastAsia"/>
          <w:b/>
          <w:sz w:val="28"/>
          <w:szCs w:val="28"/>
          <w:u w:val="single"/>
        </w:rPr>
        <w:t>的神秘面紗</w:t>
      </w:r>
      <w:bookmarkStart w:id="0" w:name="_GoBack"/>
      <w:bookmarkEnd w:id="0"/>
      <w:r>
        <w:rPr>
          <w:rFonts w:ascii="標楷體" w:eastAsia="標楷體" w:hAnsi="標楷體" w:cs="標楷體" w:hint="eastAsia"/>
          <w:b/>
          <w:u w:val="single"/>
        </w:rPr>
        <w:t xml:space="preserve"> </w:t>
      </w:r>
      <w:r>
        <w:rPr>
          <w:rFonts w:ascii="標楷體" w:eastAsia="標楷體" w:hAnsi="標楷體" w:cs="標楷體"/>
          <w:b/>
        </w:rPr>
        <w:t xml:space="preserve">  </w:t>
      </w:r>
      <w:r>
        <w:rPr>
          <w:rFonts w:eastAsia="標楷體"/>
          <w:b/>
        </w:rPr>
        <w:t>2.</w:t>
      </w:r>
      <w:r>
        <w:rPr>
          <w:rFonts w:ascii="標楷體" w:eastAsia="標楷體" w:hAnsi="標楷體" w:cs="標楷體"/>
          <w:b/>
        </w:rPr>
        <w:t>□</w:t>
      </w:r>
      <w:r>
        <w:rPr>
          <w:rFonts w:ascii="標楷體" w:eastAsia="標楷體" w:hAnsi="標楷體" w:cs="標楷體"/>
          <w:b/>
        </w:rPr>
        <w:t>社團活動與技藝課程</w:t>
      </w:r>
      <w:r>
        <w:rPr>
          <w:rFonts w:cs="標楷體" w:hint="eastAsia"/>
          <w:b/>
        </w:rPr>
        <w:t>：</w:t>
      </w:r>
      <w:r>
        <w:rPr>
          <w:rFonts w:cs="標楷體" w:hint="eastAsia"/>
          <w:b/>
          <w:u w:val="single"/>
        </w:rPr>
        <w:t xml:space="preserve">     </w:t>
      </w:r>
      <w:r>
        <w:rPr>
          <w:rFonts w:ascii="標楷體" w:eastAsia="標楷體" w:hAnsi="標楷體" w:cs="標楷體" w:hint="eastAsia"/>
          <w:b/>
          <w:u w:val="single"/>
        </w:rPr>
        <w:t xml:space="preserve">                        </w:t>
      </w:r>
      <w:r>
        <w:rPr>
          <w:rFonts w:ascii="標楷體" w:eastAsia="標楷體" w:hAnsi="標楷體" w:cs="標楷體"/>
          <w:b/>
        </w:rPr>
        <w:t xml:space="preserve">  </w:t>
      </w:r>
    </w:p>
    <w:p w:rsidR="006F30D9" w:rsidRDefault="002010B8">
      <w:pPr>
        <w:spacing w:line="360" w:lineRule="auto"/>
        <w:rPr>
          <w:rFonts w:ascii="標楷體" w:eastAsia="標楷體" w:hAnsi="標楷體" w:cs="標楷體"/>
          <w:b/>
          <w:u w:val="single"/>
        </w:rPr>
      </w:pPr>
      <w:r>
        <w:rPr>
          <w:rFonts w:ascii="標楷體" w:eastAsia="標楷體" w:hAnsi="標楷體" w:cs="標楷體" w:hint="eastAsia"/>
          <w:b/>
        </w:rPr>
        <w:t xml:space="preserve">    </w:t>
      </w:r>
      <w:r>
        <w:rPr>
          <w:rFonts w:eastAsia="標楷體"/>
          <w:b/>
        </w:rPr>
        <w:t>3.</w:t>
      </w:r>
      <w:r>
        <w:rPr>
          <w:rFonts w:cs="標楷體" w:hint="eastAsia"/>
          <w:b/>
        </w:rPr>
        <w:t>□</w:t>
      </w:r>
      <w:r>
        <w:rPr>
          <w:rFonts w:ascii="標楷體" w:eastAsia="標楷體" w:hAnsi="標楷體" w:cs="標楷體"/>
          <w:b/>
        </w:rPr>
        <w:t>特殊需求領域課程</w:t>
      </w:r>
      <w:r>
        <w:rPr>
          <w:rFonts w:cs="標楷體" w:hint="eastAsia"/>
          <w:b/>
        </w:rPr>
        <w:t>：</w:t>
      </w:r>
      <w:r>
        <w:rPr>
          <w:rFonts w:cs="標楷體" w:hint="eastAsia"/>
          <w:b/>
          <w:u w:val="single"/>
        </w:rPr>
        <w:t xml:space="preserve">     </w:t>
      </w:r>
      <w:r>
        <w:rPr>
          <w:rFonts w:ascii="標楷體" w:eastAsia="標楷體" w:hAnsi="標楷體" w:cs="標楷體" w:hint="eastAsia"/>
          <w:b/>
          <w:u w:val="single"/>
        </w:rPr>
        <w:t xml:space="preserve">                      </w:t>
      </w:r>
      <w:r>
        <w:rPr>
          <w:rFonts w:ascii="標楷體" w:eastAsia="標楷體" w:hAnsi="標楷體" w:cs="標楷體"/>
          <w:b/>
        </w:rPr>
        <w:t xml:space="preserve">  </w:t>
      </w:r>
      <w:r>
        <w:rPr>
          <w:rFonts w:eastAsia="標楷體"/>
          <w:b/>
        </w:rPr>
        <w:t>4.</w:t>
      </w:r>
      <w:r>
        <w:rPr>
          <w:rFonts w:ascii="標楷體" w:eastAsia="標楷體" w:hAnsi="標楷體" w:cs="標楷體"/>
          <w:b/>
        </w:rPr>
        <w:t>□</w:t>
      </w:r>
      <w:r>
        <w:rPr>
          <w:rFonts w:ascii="標楷體" w:eastAsia="標楷體" w:hAnsi="標楷體" w:cs="標楷體"/>
          <w:b/>
        </w:rPr>
        <w:t>其他</w:t>
      </w:r>
      <w:r>
        <w:rPr>
          <w:rFonts w:ascii="標楷體" w:eastAsia="標楷體" w:hAnsi="標楷體" w:cs="標楷體" w:hint="eastAsia"/>
          <w:b/>
        </w:rPr>
        <w:t>類課程：</w:t>
      </w:r>
      <w:proofErr w:type="gramStart"/>
      <w:r>
        <w:rPr>
          <w:rFonts w:ascii="標楷體" w:eastAsia="標楷體" w:hAnsi="標楷體" w:cs="標楷體" w:hint="eastAsia"/>
          <w:b/>
          <w:u w:val="single"/>
        </w:rPr>
        <w:t>＿</w:t>
      </w:r>
      <w:proofErr w:type="gramEnd"/>
      <w:r>
        <w:rPr>
          <w:rFonts w:ascii="標楷體" w:eastAsia="標楷體" w:hAnsi="標楷體" w:cs="標楷體" w:hint="eastAsia"/>
          <w:b/>
          <w:u w:val="single"/>
        </w:rPr>
        <w:t>＿＿＿</w:t>
      </w:r>
      <w:r>
        <w:rPr>
          <w:rFonts w:ascii="標楷體" w:eastAsia="標楷體" w:hAnsi="標楷體" w:cs="標楷體" w:hint="eastAsia"/>
          <w:b/>
          <w:u w:val="single"/>
        </w:rPr>
        <w:t xml:space="preserve">                         </w:t>
      </w:r>
      <w:r>
        <w:rPr>
          <w:rFonts w:ascii="標楷體" w:eastAsia="標楷體" w:hAnsi="標楷體" w:cs="標楷體" w:hint="eastAsia"/>
          <w:b/>
          <w:u w:val="single"/>
        </w:rPr>
        <w:t>＿＿＿＿＿＿＿＿</w:t>
      </w:r>
      <w:r>
        <w:rPr>
          <w:rFonts w:ascii="標楷體" w:eastAsia="標楷體" w:hAnsi="標楷體" w:cs="標楷體" w:hint="eastAsia"/>
          <w:b/>
          <w:u w:val="single"/>
        </w:rPr>
        <w:t xml:space="preserve"> </w:t>
      </w:r>
    </w:p>
    <w:p w:rsidR="006F30D9" w:rsidRDefault="002010B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</w:rPr>
      </w:pPr>
      <w:r>
        <w:rPr>
          <w:rFonts w:eastAsia="標楷體" w:hint="eastAsia"/>
          <w:b/>
        </w:rPr>
        <w:t>課程精進：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6F30D9">
        <w:trPr>
          <w:trHeight w:val="527"/>
        </w:trPr>
        <w:tc>
          <w:tcPr>
            <w:tcW w:w="7371" w:type="dxa"/>
            <w:vAlign w:val="center"/>
          </w:tcPr>
          <w:p w:rsidR="006F30D9" w:rsidRDefault="002010B8">
            <w:pPr>
              <w:pStyle w:val="aff0"/>
              <w:spacing w:line="240" w:lineRule="atLeast"/>
              <w:ind w:leftChars="0" w:left="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標楷體" w:hint="eastAsia"/>
                <w:b/>
              </w:rPr>
              <w:t>各學年</w:t>
            </w:r>
            <w:r>
              <w:rPr>
                <w:rFonts w:ascii="標楷體" w:eastAsia="標楷體" w:hAnsi="標楷體" w:cs="標楷體" w:hint="eastAsia"/>
                <w:b/>
              </w:rPr>
              <w:t>(</w:t>
            </w:r>
            <w:r>
              <w:rPr>
                <w:rFonts w:eastAsia="標楷體"/>
                <w:b/>
                <w:color w:val="FF0000"/>
              </w:rPr>
              <w:t>自</w:t>
            </w:r>
            <w:r>
              <w:rPr>
                <w:rFonts w:eastAsia="標楷體"/>
                <w:b/>
                <w:color w:val="FF0000"/>
              </w:rPr>
              <w:t>112</w:t>
            </w:r>
            <w:r>
              <w:rPr>
                <w:rFonts w:eastAsia="標楷體"/>
                <w:b/>
                <w:color w:val="FF0000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</w:rPr>
              <w:t>)</w:t>
            </w:r>
            <w:r>
              <w:rPr>
                <w:rFonts w:ascii="標楷體" w:eastAsia="標楷體" w:hAnsi="標楷體" w:cs="標楷體" w:hint="eastAsia"/>
                <w:b/>
              </w:rPr>
              <w:t>同一學期課程審閱意見</w:t>
            </w:r>
          </w:p>
        </w:tc>
        <w:tc>
          <w:tcPr>
            <w:tcW w:w="7195" w:type="dxa"/>
            <w:vAlign w:val="center"/>
          </w:tcPr>
          <w:p w:rsidR="006F30D9" w:rsidRDefault="002010B8">
            <w:pPr>
              <w:pStyle w:val="aff0"/>
              <w:spacing w:line="240" w:lineRule="atLeast"/>
              <w:ind w:leftChars="0" w:left="0"/>
              <w:jc w:val="center"/>
              <w:rPr>
                <w:rFonts w:eastAsia="標楷體"/>
              </w:rPr>
            </w:pPr>
            <w:r>
              <w:rPr>
                <w:rFonts w:ascii="標楷體" w:eastAsia="標楷體" w:hAnsi="標楷體" w:cs="標楷體" w:hint="eastAsia"/>
                <w:b/>
              </w:rPr>
              <w:t>本學期課程精進內容</w:t>
            </w:r>
          </w:p>
        </w:tc>
      </w:tr>
      <w:tr w:rsidR="006F30D9">
        <w:trPr>
          <w:trHeight w:val="690"/>
        </w:trPr>
        <w:tc>
          <w:tcPr>
            <w:tcW w:w="7371" w:type="dxa"/>
            <w:vAlign w:val="center"/>
          </w:tcPr>
          <w:p w:rsidR="006F30D9" w:rsidRDefault="002010B8">
            <w:pPr>
              <w:pStyle w:val="aff0"/>
              <w:spacing w:line="240" w:lineRule="atLeast"/>
              <w:ind w:leftChars="0" w:left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通過，課程結合人文地理與歷史文化，帶領學生以探究精神深入認識東歐地區的多元樣貌，內容豐富，具有文化深度與國際視野的廣度。</w:t>
            </w:r>
          </w:p>
        </w:tc>
        <w:tc>
          <w:tcPr>
            <w:tcW w:w="7195" w:type="dxa"/>
            <w:vAlign w:val="center"/>
          </w:tcPr>
          <w:p w:rsidR="006F30D9" w:rsidRDefault="002010B8">
            <w:pPr>
              <w:pStyle w:val="aff0"/>
              <w:numPr>
                <w:ilvl w:val="0"/>
                <w:numId w:val="19"/>
              </w:numPr>
              <w:spacing w:line="240" w:lineRule="atLeast"/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深化東歐區域探究，融入時事與生活連結，強化學生國際視野與多元表達能力。</w:t>
            </w:r>
          </w:p>
          <w:p w:rsidR="006F30D9" w:rsidRDefault="002010B8">
            <w:pPr>
              <w:pStyle w:val="aff0"/>
              <w:numPr>
                <w:ilvl w:val="0"/>
                <w:numId w:val="19"/>
              </w:numPr>
              <w:spacing w:line="240" w:lineRule="atLeast"/>
              <w:ind w:leftChars="0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因應</w:t>
            </w:r>
            <w:r>
              <w:rPr>
                <w:rFonts w:ascii="標楷體" w:eastAsia="標楷體" w:hAnsi="標楷體" w:hint="eastAsia"/>
                <w:color w:val="FF0000"/>
                <w:u w:val="single"/>
              </w:rPr>
              <w:t>114</w:t>
            </w:r>
            <w:r>
              <w:rPr>
                <w:rFonts w:ascii="標楷體" w:eastAsia="標楷體" w:hAnsi="標楷體"/>
                <w:color w:val="FF0000"/>
                <w:u w:val="single"/>
              </w:rPr>
              <w:t>學年度起繳交整學年課程設計</w:t>
            </w:r>
            <w:r>
              <w:rPr>
                <w:rFonts w:ascii="標楷體" w:eastAsia="標楷體" w:hAnsi="標楷體" w:hint="eastAsia"/>
                <w:color w:val="FF0000"/>
              </w:rPr>
              <w:t>，因此</w:t>
            </w:r>
            <w:r>
              <w:rPr>
                <w:rFonts w:ascii="標楷體" w:eastAsia="標楷體" w:hAnsi="標楷體"/>
                <w:color w:val="FF0000"/>
              </w:rPr>
              <w:t>上學期將聚焦於「區域文化與歷史認識」</w:t>
            </w:r>
            <w:r>
              <w:rPr>
                <w:rStyle w:val="affe"/>
                <w:rFonts w:ascii="標楷體" w:eastAsia="標楷體" w:hAnsi="標楷體"/>
                <w:color w:val="FF0000"/>
              </w:rPr>
              <w:t>，</w:t>
            </w:r>
            <w:r>
              <w:rPr>
                <w:rStyle w:val="affe"/>
                <w:rFonts w:ascii="標楷體" w:eastAsia="標楷體" w:hAnsi="標楷體"/>
                <w:b w:val="0"/>
                <w:color w:val="FF0000"/>
              </w:rPr>
              <w:t>下學期則延伸至</w:t>
            </w:r>
            <w:r>
              <w:rPr>
                <w:rFonts w:ascii="標楷體" w:eastAsia="標楷體" w:hAnsi="標楷體"/>
                <w:color w:val="FF0000"/>
              </w:rPr>
              <w:t>「全球視野與遺產意識」</w:t>
            </w:r>
            <w:r>
              <w:rPr>
                <w:rFonts w:ascii="標楷體" w:eastAsia="標楷體" w:hAnsi="標楷體" w:hint="eastAsia"/>
                <w:color w:val="FF0000"/>
              </w:rPr>
              <w:t>。</w:t>
            </w:r>
          </w:p>
        </w:tc>
      </w:tr>
    </w:tbl>
    <w:p w:rsidR="006F30D9" w:rsidRDefault="002010B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</w:rPr>
      </w:pPr>
      <w:r>
        <w:rPr>
          <w:rFonts w:ascii="標楷體" w:eastAsia="標楷體" w:hAnsi="標楷體" w:cs="標楷體" w:hint="eastAsia"/>
          <w:b/>
        </w:rPr>
        <w:t>學習節數：</w:t>
      </w:r>
      <w:r>
        <w:rPr>
          <w:rFonts w:eastAsia="標楷體"/>
        </w:rPr>
        <w:t>每週</w:t>
      </w:r>
      <w:r>
        <w:rPr>
          <w:rFonts w:eastAsia="標楷體"/>
        </w:rPr>
        <w:t>(</w:t>
      </w:r>
      <w:r>
        <w:rPr>
          <w:rFonts w:eastAsia="標楷體" w:hint="eastAsia"/>
        </w:rPr>
        <w:t>1</w:t>
      </w:r>
      <w:r>
        <w:rPr>
          <w:rFonts w:eastAsia="標楷體"/>
          <w:b/>
        </w:rPr>
        <w:t xml:space="preserve"> </w:t>
      </w:r>
      <w:r>
        <w:rPr>
          <w:rFonts w:eastAsia="標楷體"/>
        </w:rPr>
        <w:t>)</w:t>
      </w:r>
      <w:r>
        <w:rPr>
          <w:rFonts w:eastAsia="標楷體"/>
        </w:rPr>
        <w:t>節，實施</w:t>
      </w:r>
      <w:r>
        <w:rPr>
          <w:rFonts w:eastAsia="標楷體"/>
        </w:rPr>
        <w:t>(</w:t>
      </w:r>
      <w:r>
        <w:rPr>
          <w:rFonts w:eastAsia="標楷體"/>
          <w:b/>
        </w:rPr>
        <w:t xml:space="preserve"> 2</w:t>
      </w:r>
      <w:r>
        <w:rPr>
          <w:rFonts w:eastAsia="標楷體" w:hint="eastAsia"/>
          <w:b/>
        </w:rPr>
        <w:t>1</w:t>
      </w:r>
      <w:r>
        <w:rPr>
          <w:rFonts w:eastAsia="標楷體"/>
        </w:rPr>
        <w:t xml:space="preserve"> )</w:t>
      </w:r>
      <w:proofErr w:type="gramStart"/>
      <w:r>
        <w:rPr>
          <w:rFonts w:eastAsia="標楷體"/>
        </w:rPr>
        <w:t>週</w:t>
      </w:r>
      <w:proofErr w:type="gramEnd"/>
      <w:r>
        <w:rPr>
          <w:rFonts w:eastAsia="標楷體"/>
        </w:rPr>
        <w:t>，共</w:t>
      </w:r>
      <w:r>
        <w:rPr>
          <w:rFonts w:eastAsia="標楷體"/>
        </w:rPr>
        <w:t>(</w:t>
      </w:r>
      <w:r>
        <w:rPr>
          <w:rFonts w:eastAsia="標楷體"/>
          <w:b/>
        </w:rPr>
        <w:t xml:space="preserve"> </w:t>
      </w:r>
      <w:r>
        <w:rPr>
          <w:rFonts w:eastAsia="標楷體" w:hint="eastAsia"/>
          <w:b/>
        </w:rPr>
        <w:t>21</w:t>
      </w:r>
      <w:r>
        <w:rPr>
          <w:rFonts w:eastAsia="標楷體"/>
          <w:b/>
        </w:rPr>
        <w:t xml:space="preserve"> </w:t>
      </w:r>
      <w:r>
        <w:rPr>
          <w:rFonts w:eastAsia="標楷體"/>
        </w:rPr>
        <w:t>)</w:t>
      </w:r>
      <w:r>
        <w:rPr>
          <w:rFonts w:eastAsia="標楷體"/>
        </w:rPr>
        <w:t>節。</w:t>
      </w:r>
    </w:p>
    <w:p w:rsidR="006F30D9" w:rsidRDefault="002010B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</w:rPr>
      </w:pPr>
      <w:r>
        <w:rPr>
          <w:rFonts w:ascii="標楷體" w:eastAsia="標楷體" w:hAnsi="標楷體" w:cs="標楷體"/>
          <w:b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6F30D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F30D9" w:rsidRDefault="002010B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6F30D9" w:rsidRDefault="002010B8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學習目標</w:t>
            </w:r>
          </w:p>
        </w:tc>
      </w:tr>
      <w:tr w:rsidR="006F30D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A1</w:t>
            </w:r>
            <w:r>
              <w:rPr>
                <w:rFonts w:ascii="標楷體" w:eastAsia="標楷體" w:hAnsi="標楷體" w:hint="eastAsia"/>
              </w:rPr>
              <w:t>身心素質與自我精進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A2</w:t>
            </w:r>
            <w:r>
              <w:rPr>
                <w:rFonts w:ascii="標楷體" w:eastAsia="標楷體" w:hAnsi="標楷體" w:hint="eastAsia"/>
              </w:rPr>
              <w:t>系統思考與解決問題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A3</w:t>
            </w:r>
            <w:r>
              <w:rPr>
                <w:rFonts w:ascii="標楷體" w:eastAsia="標楷體" w:hAnsi="標楷體" w:hint="eastAsia"/>
              </w:rPr>
              <w:t>規劃執行與創新應變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B1</w:t>
            </w:r>
            <w:r>
              <w:rPr>
                <w:rFonts w:ascii="標楷體" w:eastAsia="標楷體" w:hAnsi="標楷體" w:hint="eastAsia"/>
              </w:rPr>
              <w:t>符號運用與溝通表達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■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B2</w:t>
            </w:r>
            <w:r>
              <w:rPr>
                <w:rFonts w:ascii="標楷體" w:eastAsia="標楷體" w:hAnsi="標楷體" w:hint="eastAsia"/>
              </w:rPr>
              <w:t>科技資訊與媒體素養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■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B3</w:t>
            </w:r>
            <w:r>
              <w:rPr>
                <w:rFonts w:ascii="標楷體" w:eastAsia="標楷體" w:hAnsi="標楷體" w:hint="eastAsia"/>
              </w:rPr>
              <w:t>藝術涵養與美感素養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C1</w:t>
            </w:r>
            <w:r>
              <w:rPr>
                <w:rFonts w:ascii="標楷體" w:eastAsia="標楷體" w:hAnsi="標楷體" w:hint="eastAsia"/>
              </w:rPr>
              <w:t>道德實踐與公民意識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>□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C2</w:t>
            </w:r>
            <w:r>
              <w:rPr>
                <w:rFonts w:ascii="標楷體" w:eastAsia="標楷體" w:hAnsi="標楷體" w:hint="eastAsia"/>
              </w:rPr>
              <w:t>人際關係與團隊合作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■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>
              <w:rPr>
                <w:rFonts w:eastAsia="標楷體"/>
              </w:rPr>
              <w:t>C3</w:t>
            </w:r>
            <w:r>
              <w:rPr>
                <w:rFonts w:ascii="標楷體" w:eastAsia="標楷體" w:hAnsi="標楷體" w:hint="eastAsia"/>
              </w:rPr>
              <w:t>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30D9" w:rsidRDefault="002010B8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透過「初識東歐四部曲」單元</w:t>
            </w:r>
            <w:r>
              <w:rPr>
                <w:rFonts w:ascii="標楷體" w:eastAsia="標楷體" w:hAnsi="標楷體"/>
              </w:rPr>
              <w:t>，達成對東歐區域地理輪廓、語言多樣性與文化特色的初步認識，建立基礎視角。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6F30D9" w:rsidRDefault="002010B8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透過</w:t>
            </w:r>
            <w:r>
              <w:rPr>
                <w:rFonts w:ascii="標楷體" w:eastAsia="標楷體" w:hAnsi="標楷體" w:cs="標楷體" w:hint="eastAsia"/>
              </w:rPr>
              <w:t>「</w:t>
            </w:r>
            <w:r>
              <w:rPr>
                <w:rFonts w:ascii="標楷體" w:eastAsia="標楷體" w:hAnsi="標楷體" w:cs="標楷體"/>
              </w:rPr>
              <w:t>鑑往知來</w:t>
            </w:r>
            <w:r>
              <w:rPr>
                <w:rFonts w:ascii="標楷體" w:eastAsia="標楷體" w:hAnsi="標楷體" w:cs="標楷體" w:hint="eastAsia"/>
              </w:rPr>
              <w:t>讀東歐」單元</w:t>
            </w:r>
            <w:r>
              <w:rPr>
                <w:rFonts w:ascii="標楷體" w:eastAsia="標楷體" w:hAnsi="標楷體"/>
              </w:rPr>
              <w:t>，情境模擬與視角轉換活動，達成對東歐歷史轉折與變遷，並培養學生從過去經驗反思現代社會的能力。</w:t>
            </w:r>
            <w:r>
              <w:rPr>
                <w:rFonts w:ascii="標楷體" w:eastAsia="標楷體" w:hAnsi="標楷體" w:cs="標楷體" w:hint="eastAsia"/>
              </w:rPr>
              <w:t>。</w:t>
            </w:r>
          </w:p>
          <w:p w:rsidR="006F30D9" w:rsidRDefault="002010B8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透過</w:t>
            </w:r>
            <w:r>
              <w:rPr>
                <w:rFonts w:ascii="標楷體" w:eastAsia="標楷體" w:hAnsi="標楷體" w:cs="標楷體" w:hint="eastAsia"/>
              </w:rPr>
              <w:t>「</w:t>
            </w:r>
            <w:r>
              <w:rPr>
                <w:rFonts w:ascii="標楷體" w:eastAsia="標楷體" w:hAnsi="標楷體" w:cs="標楷體"/>
              </w:rPr>
              <w:t>當戰爭來臨時</w:t>
            </w:r>
            <w:r>
              <w:rPr>
                <w:rFonts w:ascii="標楷體" w:eastAsia="標楷體" w:hAnsi="標楷體" w:cs="標楷體"/>
              </w:rPr>
              <w:t>:</w:t>
            </w:r>
            <w:proofErr w:type="gramStart"/>
            <w:r>
              <w:rPr>
                <w:rFonts w:ascii="標楷體" w:eastAsia="標楷體" w:hAnsi="標楷體" w:cs="標楷體"/>
              </w:rPr>
              <w:t>解碼烏俄戰爭</w:t>
            </w:r>
            <w:proofErr w:type="gramEnd"/>
            <w:r>
              <w:rPr>
                <w:rFonts w:ascii="標楷體" w:eastAsia="標楷體" w:hAnsi="標楷體" w:cs="標楷體" w:hint="eastAsia"/>
              </w:rPr>
              <w:t>」</w:t>
            </w:r>
            <w:r>
              <w:rPr>
                <w:rFonts w:ascii="標楷體" w:eastAsia="標楷體" w:hAnsi="標楷體"/>
              </w:rPr>
              <w:t>單元，分析歷史脈絡與難民模擬體驗，達成</w:t>
            </w:r>
            <w:proofErr w:type="gramStart"/>
            <w:r>
              <w:rPr>
                <w:rFonts w:ascii="標楷體" w:eastAsia="標楷體" w:hAnsi="標楷體"/>
              </w:rPr>
              <w:t>對烏俄衝</w:t>
            </w:r>
            <w:proofErr w:type="gramEnd"/>
            <w:r>
              <w:rPr>
                <w:rFonts w:ascii="標楷體" w:eastAsia="標楷體" w:hAnsi="標楷體"/>
              </w:rPr>
              <w:t>突成因與影響的深度認識，並培養學生對戰爭議題的同理心與全球公民意識。</w:t>
            </w:r>
            <w:r>
              <w:rPr>
                <w:rFonts w:ascii="標楷體" w:eastAsia="標楷體" w:hAnsi="標楷體" w:hint="eastAsia"/>
              </w:rPr>
              <w:t>。</w:t>
            </w:r>
          </w:p>
          <w:p w:rsidR="006F30D9" w:rsidRDefault="002010B8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7030A0"/>
              </w:rPr>
            </w:pPr>
            <w:r>
              <w:rPr>
                <w:rFonts w:ascii="標楷體" w:eastAsia="標楷體" w:hAnsi="標楷體"/>
              </w:rPr>
              <w:t>透過</w:t>
            </w:r>
            <w:r>
              <w:rPr>
                <w:rFonts w:ascii="標楷體" w:eastAsia="標楷體" w:hAnsi="標楷體" w:cs="標楷體" w:hint="eastAsia"/>
              </w:rPr>
              <w:t>「</w:t>
            </w:r>
            <w:r>
              <w:rPr>
                <w:rFonts w:ascii="標楷體" w:eastAsia="標楷體" w:hAnsi="標楷體" w:cs="標楷體"/>
              </w:rPr>
              <w:t>來去東歐打工度假</w:t>
            </w:r>
            <w:r>
              <w:rPr>
                <w:rFonts w:ascii="標楷體" w:eastAsia="標楷體" w:hAnsi="標楷體" w:cs="標楷體" w:hint="eastAsia"/>
              </w:rPr>
              <w:t>」</w:t>
            </w:r>
            <w:r>
              <w:rPr>
                <w:rFonts w:ascii="標楷體" w:eastAsia="標楷體" w:hAnsi="標楷體"/>
              </w:rPr>
              <w:t>單元，分透過情境模擬、文化比較與生涯規劃活動，達成對東歐打工度假生活的理解，並培養學生跨文化溝通能力與自主探索未來的意識。</w:t>
            </w:r>
            <w:r>
              <w:rPr>
                <w:rFonts w:ascii="標楷體" w:eastAsia="標楷體" w:hAnsi="標楷體" w:cs="標楷體" w:hint="eastAsia"/>
                <w:color w:val="7030A0"/>
              </w:rPr>
              <w:t>。</w:t>
            </w:r>
          </w:p>
          <w:p w:rsidR="006F30D9" w:rsidRDefault="002010B8">
            <w:pPr>
              <w:pStyle w:val="aff0"/>
              <w:numPr>
                <w:ilvl w:val="0"/>
                <w:numId w:val="4"/>
              </w:numPr>
              <w:ind w:leftChars="0"/>
              <w:rPr>
                <w:rFonts w:ascii="標楷體" w:eastAsia="標楷體" w:hAnsi="標楷體" w:cs="標楷體"/>
                <w:color w:val="7030A0"/>
                <w:sz w:val="22"/>
                <w:szCs w:val="22"/>
              </w:rPr>
            </w:pPr>
            <w:r>
              <w:rPr>
                <w:rFonts w:ascii="標楷體" w:eastAsia="標楷體" w:hAnsi="標楷體"/>
              </w:rPr>
              <w:lastRenderedPageBreak/>
              <w:t>透過</w:t>
            </w:r>
            <w:r>
              <w:rPr>
                <w:rFonts w:ascii="標楷體" w:eastAsia="標楷體" w:hAnsi="標楷體" w:cs="標楷體" w:hint="eastAsia"/>
              </w:rPr>
              <w:t>「</w:t>
            </w:r>
            <w:r>
              <w:rPr>
                <w:rFonts w:ascii="標楷體" w:eastAsia="標楷體" w:hAnsi="標楷體" w:cs="標楷體"/>
              </w:rPr>
              <w:t>文化折返跑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/>
              </w:rPr>
              <w:t>我們與東歐的距離</w:t>
            </w:r>
            <w:r>
              <w:rPr>
                <w:rFonts w:ascii="標楷體" w:eastAsia="標楷體" w:hAnsi="標楷體" w:cs="標楷體" w:hint="eastAsia"/>
              </w:rPr>
              <w:t>」單元</w:t>
            </w:r>
            <w:r>
              <w:rPr>
                <w:rFonts w:ascii="標楷體" w:eastAsia="標楷體" w:hAnsi="標楷體"/>
              </w:rPr>
              <w:t>，探討東歐與台灣的歷史、文化與生活方式的差異，達成學生對東歐多元文化的理解與同理心，並能將所學知識與台灣的現狀作對比，進一步增強全球視野與跨文化理解能力。</w:t>
            </w:r>
          </w:p>
        </w:tc>
      </w:tr>
    </w:tbl>
    <w:p w:rsidR="006F30D9" w:rsidRDefault="002010B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b/>
        </w:rPr>
        <w:lastRenderedPageBreak/>
        <w:t>課程架構：</w:t>
      </w:r>
      <w:r>
        <w:rPr>
          <w:rFonts w:ascii="標楷體" w:eastAsia="標楷體" w:hAnsi="標楷體" w:cs="標楷體" w:hint="eastAsia"/>
          <w:b/>
          <w:color w:val="FF0000"/>
        </w:rPr>
        <w:t>(</w:t>
      </w:r>
      <w:r>
        <w:rPr>
          <w:rFonts w:ascii="標楷體" w:eastAsia="標楷體" w:hAnsi="標楷體" w:cs="標楷體" w:hint="eastAsia"/>
          <w:b/>
          <w:color w:val="FF0000"/>
        </w:rPr>
        <w:t>本部分務必填寫，不可刪除。若有跨年段延續課程，請務必一起呈現，並標</w:t>
      </w:r>
      <w:proofErr w:type="gramStart"/>
      <w:r>
        <w:rPr>
          <w:rFonts w:ascii="標楷體" w:eastAsia="標楷體" w:hAnsi="標楷體" w:cs="標楷體" w:hint="eastAsia"/>
          <w:b/>
          <w:color w:val="FF0000"/>
        </w:rPr>
        <w:t>註當年級</w:t>
      </w:r>
      <w:proofErr w:type="gramEnd"/>
      <w:r>
        <w:rPr>
          <w:rFonts w:ascii="標楷體" w:eastAsia="標楷體" w:hAnsi="標楷體" w:cs="標楷體" w:hint="eastAsia"/>
          <w:b/>
          <w:color w:val="FF0000"/>
        </w:rPr>
        <w:t>部份。</w:t>
      </w:r>
      <w:r>
        <w:rPr>
          <w:rFonts w:ascii="標楷體" w:eastAsia="標楷體" w:hAnsi="標楷體" w:cs="標楷體" w:hint="eastAsia"/>
          <w:b/>
          <w:color w:val="FF0000"/>
        </w:rPr>
        <w:t>)</w:t>
      </w:r>
    </w:p>
    <w:p w:rsidR="006F30D9" w:rsidRDefault="002010B8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03"/>
        <w:jc w:val="center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  <w:noProof/>
        </w:rPr>
        <w:drawing>
          <wp:inline distT="0" distB="0" distL="0" distR="0">
            <wp:extent cx="2771166" cy="27686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74377" cy="2771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cs="標楷體"/>
        </w:rPr>
        <w:t xml:space="preserve">  </w:t>
      </w:r>
    </w:p>
    <w:p w:rsidR="006F30D9" w:rsidRDefault="002010B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</w:rPr>
      </w:pPr>
      <w:r>
        <w:rPr>
          <w:rFonts w:eastAsia="標楷體"/>
          <w:b/>
          <w:shd w:val="clear" w:color="auto" w:fill="FFFFFF" w:themeFill="background1"/>
        </w:rPr>
        <w:t>課程融入議題情形：</w:t>
      </w:r>
    </w:p>
    <w:p w:rsidR="006F30D9" w:rsidRDefault="002010B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>
        <w:rPr>
          <w:rFonts w:ascii="標楷體" w:eastAsia="標楷體" w:hAnsi="標楷體" w:hint="eastAsia"/>
          <w:b/>
          <w:color w:val="0070C0"/>
        </w:rPr>
        <w:t>是否融入安全教育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交通安全</w:t>
      </w:r>
      <w:r>
        <w:rPr>
          <w:rFonts w:ascii="標楷體" w:eastAsia="標楷體" w:hAnsi="標楷體" w:cs="Times New Roman" w:hint="eastAsia"/>
          <w:b/>
          <w:color w:val="0070C0"/>
        </w:rPr>
        <w:t>)</w:t>
      </w:r>
      <w:r>
        <w:rPr>
          <w:rFonts w:ascii="標楷體" w:eastAsia="標楷體" w:hAnsi="標楷體" w:hint="eastAsia"/>
          <w:b/>
          <w:color w:val="0070C0"/>
        </w:rPr>
        <w:t>：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b/>
          <w:color w:val="0070C0"/>
        </w:rPr>
        <w:t>是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b/>
          <w:color w:val="0070C0"/>
        </w:rPr>
        <w:t>否</w:t>
      </w:r>
    </w:p>
    <w:p w:rsidR="006F30D9" w:rsidRDefault="002010B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>
        <w:rPr>
          <w:rFonts w:ascii="標楷體" w:eastAsia="標楷體" w:hAnsi="標楷體" w:hint="eastAsia"/>
          <w:b/>
          <w:color w:val="0070C0"/>
        </w:rPr>
        <w:t>是否融入</w:t>
      </w:r>
      <w:r>
        <w:rPr>
          <w:rFonts w:ascii="標楷體" w:eastAsia="標楷體" w:hAnsi="標楷體" w:hint="eastAsia"/>
          <w:b/>
          <w:color w:val="FF0000"/>
        </w:rPr>
        <w:t>戶外教育</w:t>
      </w:r>
      <w:r>
        <w:rPr>
          <w:rFonts w:ascii="標楷體" w:eastAsia="標楷體" w:hAnsi="標楷體" w:hint="eastAsia"/>
          <w:b/>
          <w:color w:val="0070C0"/>
        </w:rPr>
        <w:t>：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b/>
          <w:color w:val="0070C0"/>
        </w:rPr>
        <w:t>是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_</w:t>
      </w:r>
      <w:r>
        <w:rPr>
          <w:rFonts w:ascii="標楷體" w:eastAsia="標楷體" w:hAnsi="標楷體" w:cs="Times New Roman" w:hint="eastAsia"/>
          <w:b/>
          <w:color w:val="FF0000"/>
        </w:rPr>
        <w:t>1</w:t>
      </w:r>
      <w:r>
        <w:rPr>
          <w:rFonts w:ascii="標楷體" w:eastAsia="標楷體" w:hAnsi="標楷體" w:cs="Times New Roman" w:hint="eastAsia"/>
          <w:b/>
          <w:color w:val="0070C0"/>
        </w:rPr>
        <w:t>_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b/>
          <w:color w:val="0070C0"/>
        </w:rPr>
        <w:t>否</w:t>
      </w:r>
    </w:p>
    <w:p w:rsidR="006F30D9" w:rsidRDefault="002010B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b/>
          <w:color w:val="0070C0"/>
        </w:rPr>
      </w:pPr>
      <w:r>
        <w:rPr>
          <w:rFonts w:ascii="標楷體" w:eastAsia="標楷體" w:hAnsi="標楷體" w:hint="eastAsia"/>
          <w:b/>
          <w:color w:val="0070C0"/>
        </w:rPr>
        <w:t>是否融入</w:t>
      </w:r>
      <w:r>
        <w:rPr>
          <w:rFonts w:ascii="標楷體" w:eastAsia="標楷體" w:hAnsi="標楷體" w:hint="eastAsia"/>
          <w:b/>
          <w:color w:val="FF0000"/>
        </w:rPr>
        <w:t>性別平等教育</w:t>
      </w:r>
      <w:r>
        <w:rPr>
          <w:rFonts w:ascii="標楷體" w:eastAsia="標楷體" w:hAnsi="標楷體" w:hint="eastAsia"/>
          <w:b/>
          <w:color w:val="0070C0"/>
        </w:rPr>
        <w:t>：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b/>
          <w:color w:val="0070C0"/>
        </w:rPr>
        <w:t>是</w:t>
      </w:r>
      <w:r>
        <w:rPr>
          <w:rFonts w:ascii="標楷體" w:eastAsia="標楷體" w:hAnsi="標楷體" w:cs="Times New Roman" w:hint="eastAsia"/>
          <w:b/>
          <w:color w:val="0070C0"/>
        </w:rPr>
        <w:t>(</w:t>
      </w:r>
      <w:r>
        <w:rPr>
          <w:rFonts w:ascii="標楷體" w:eastAsia="標楷體" w:hAnsi="標楷體" w:hint="eastAsia"/>
          <w:b/>
          <w:color w:val="0070C0"/>
        </w:rPr>
        <w:t>第</w:t>
      </w:r>
      <w:r>
        <w:rPr>
          <w:rFonts w:ascii="標楷體" w:eastAsia="標楷體" w:hAnsi="標楷體" w:cs="Times New Roman" w:hint="eastAsia"/>
          <w:b/>
          <w:color w:val="0070C0"/>
        </w:rPr>
        <w:t>_</w:t>
      </w:r>
      <w:r>
        <w:rPr>
          <w:rFonts w:ascii="標楷體" w:eastAsia="標楷體" w:hAnsi="標楷體" w:cs="Times New Roman" w:hint="eastAsia"/>
          <w:b/>
          <w:color w:val="FF0000"/>
        </w:rPr>
        <w:t>20</w:t>
      </w:r>
      <w:r>
        <w:rPr>
          <w:rFonts w:ascii="標楷體" w:eastAsia="標楷體" w:hAnsi="標楷體" w:cs="Times New Roman" w:hint="eastAsia"/>
          <w:b/>
          <w:color w:val="0070C0"/>
        </w:rPr>
        <w:t>_</w:t>
      </w:r>
      <w:proofErr w:type="gramStart"/>
      <w:r>
        <w:rPr>
          <w:rFonts w:ascii="標楷體" w:eastAsia="標楷體" w:hAnsi="標楷體" w:hint="eastAsia"/>
          <w:b/>
          <w:color w:val="0070C0"/>
        </w:rPr>
        <w:t>週</w:t>
      </w:r>
      <w:proofErr w:type="gramEnd"/>
      <w:r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b/>
          <w:color w:val="0070C0"/>
        </w:rPr>
        <w:t>否</w:t>
      </w:r>
    </w:p>
    <w:p w:rsidR="006F30D9" w:rsidRDefault="002010B8">
      <w:pPr>
        <w:pStyle w:val="Web"/>
        <w:numPr>
          <w:ilvl w:val="0"/>
          <w:numId w:val="2"/>
        </w:numPr>
        <w:snapToGrid w:val="0"/>
        <w:spacing w:line="240" w:lineRule="atLeast"/>
        <w:ind w:firstLine="10"/>
        <w:rPr>
          <w:color w:val="0070C0"/>
        </w:rPr>
      </w:pPr>
      <w:r>
        <w:rPr>
          <w:rFonts w:ascii="標楷體" w:eastAsia="標楷體" w:hAnsi="標楷體" w:hint="eastAsia"/>
          <w:color w:val="0070C0"/>
        </w:rPr>
        <w:t>其他議題融入情形</w:t>
      </w:r>
      <w:r>
        <w:rPr>
          <w:rFonts w:ascii="標楷體" w:eastAsia="標楷體" w:hAnsi="標楷體" w:cs="Times New Roman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有的請打勾</w:t>
      </w:r>
      <w:r>
        <w:rPr>
          <w:rFonts w:ascii="標楷體" w:eastAsia="標楷體" w:hAnsi="標楷體" w:cs="Times New Roman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：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color w:val="0070C0"/>
        </w:rPr>
        <w:t>性別平等</w:t>
      </w:r>
      <w:r>
        <w:rPr>
          <w:rFonts w:ascii="標楷體" w:eastAsia="標楷體" w:hAnsi="標楷體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第</w:t>
      </w:r>
      <w:r>
        <w:rPr>
          <w:rFonts w:ascii="標楷體" w:eastAsia="標楷體" w:hAnsi="標楷體" w:hint="eastAsia"/>
          <w:color w:val="0070C0"/>
        </w:rPr>
        <w:t>1</w:t>
      </w:r>
      <w:proofErr w:type="gramStart"/>
      <w:r>
        <w:rPr>
          <w:rFonts w:ascii="標楷體" w:eastAsia="標楷體" w:hAnsi="標楷體" w:hint="eastAsia"/>
          <w:color w:val="0070C0"/>
        </w:rPr>
        <w:t>週</w:t>
      </w:r>
      <w:proofErr w:type="gramEnd"/>
      <w:r>
        <w:rPr>
          <w:rFonts w:ascii="標楷體" w:eastAsia="標楷體" w:hAnsi="標楷體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人權、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color w:val="0070C0"/>
        </w:rPr>
        <w:t>環境</w:t>
      </w:r>
      <w:r>
        <w:rPr>
          <w:rFonts w:ascii="標楷體" w:eastAsia="標楷體" w:hAnsi="標楷體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第</w:t>
      </w:r>
      <w:r>
        <w:rPr>
          <w:rFonts w:ascii="標楷體" w:eastAsia="標楷體" w:hAnsi="標楷體" w:hint="eastAsia"/>
          <w:color w:val="0070C0"/>
        </w:rPr>
        <w:t>11,19</w:t>
      </w:r>
      <w:r>
        <w:rPr>
          <w:rFonts w:ascii="標楷體" w:eastAsia="標楷體" w:hAnsi="標楷體" w:hint="eastAsia"/>
          <w:color w:val="0070C0"/>
        </w:rPr>
        <w:t>週</w:t>
      </w:r>
      <w:r>
        <w:rPr>
          <w:rFonts w:ascii="標楷體" w:eastAsia="標楷體" w:hAnsi="標楷體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海洋、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品德、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法治、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科技、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資訊、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能源、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防災、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家庭教育、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color w:val="0070C0"/>
        </w:rPr>
        <w:t>生涯規劃</w:t>
      </w:r>
      <w:r>
        <w:rPr>
          <w:rFonts w:ascii="標楷體" w:eastAsia="標楷體" w:hAnsi="標楷體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第</w:t>
      </w:r>
      <w:r>
        <w:rPr>
          <w:rFonts w:ascii="標楷體" w:eastAsia="標楷體" w:hAnsi="標楷體" w:hint="eastAsia"/>
          <w:color w:val="0070C0"/>
        </w:rPr>
        <w:t>14,15</w:t>
      </w:r>
      <w:r>
        <w:rPr>
          <w:rFonts w:ascii="標楷體" w:eastAsia="標楷體" w:hAnsi="標楷體" w:hint="eastAsia"/>
          <w:color w:val="0070C0"/>
        </w:rPr>
        <w:t>週</w:t>
      </w:r>
      <w:r>
        <w:rPr>
          <w:rFonts w:ascii="標楷體" w:eastAsia="標楷體" w:hAnsi="標楷體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、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color w:val="0070C0"/>
        </w:rPr>
        <w:t>多元文化</w:t>
      </w:r>
      <w:r>
        <w:rPr>
          <w:rFonts w:ascii="標楷體" w:eastAsia="標楷體" w:hAnsi="標楷體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第</w:t>
      </w:r>
      <w:r>
        <w:rPr>
          <w:rFonts w:ascii="標楷體" w:eastAsia="標楷體" w:hAnsi="標楷體" w:hint="eastAsia"/>
          <w:color w:val="0070C0"/>
        </w:rPr>
        <w:t>12,16,17</w:t>
      </w:r>
      <w:r>
        <w:rPr>
          <w:rFonts w:ascii="標楷體" w:eastAsia="標楷體" w:hAnsi="標楷體" w:hint="eastAsia"/>
          <w:color w:val="0070C0"/>
        </w:rPr>
        <w:t>週</w:t>
      </w:r>
      <w:r>
        <w:rPr>
          <w:rFonts w:ascii="標楷體" w:eastAsia="標楷體" w:hAnsi="標楷體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閱讀素養、</w:t>
      </w: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hint="eastAsia"/>
          <w:color w:val="0070C0"/>
        </w:rPr>
        <w:t>國際教育</w:t>
      </w:r>
      <w:r>
        <w:rPr>
          <w:rFonts w:ascii="標楷體" w:eastAsia="標楷體" w:hAnsi="標楷體" w:hint="eastAsia"/>
          <w:color w:val="0070C0"/>
        </w:rPr>
        <w:t>(</w:t>
      </w:r>
      <w:r>
        <w:rPr>
          <w:rFonts w:ascii="標楷體" w:eastAsia="標楷體" w:hAnsi="標楷體" w:hint="eastAsia"/>
          <w:color w:val="0070C0"/>
        </w:rPr>
        <w:t>第</w:t>
      </w:r>
      <w:r>
        <w:rPr>
          <w:rFonts w:ascii="標楷體" w:eastAsia="標楷體" w:hAnsi="標楷體" w:hint="eastAsia"/>
          <w:color w:val="0070C0"/>
        </w:rPr>
        <w:t>2,3</w:t>
      </w:r>
      <w:r>
        <w:rPr>
          <w:rFonts w:ascii="標楷體" w:eastAsia="標楷體" w:hAnsi="標楷體" w:hint="eastAsia"/>
          <w:color w:val="0070C0"/>
        </w:rPr>
        <w:t>週</w:t>
      </w:r>
      <w:r>
        <w:rPr>
          <w:rFonts w:ascii="標楷體" w:eastAsia="標楷體" w:hAnsi="標楷體" w:hint="eastAsia"/>
          <w:color w:val="0070C0"/>
        </w:rPr>
        <w:t>)</w:t>
      </w:r>
      <w:r>
        <w:rPr>
          <w:rFonts w:ascii="標楷體" w:eastAsia="標楷體" w:hAnsi="標楷體" w:hint="eastAsia"/>
          <w:color w:val="0070C0"/>
        </w:rPr>
        <w:t>、</w:t>
      </w:r>
      <w:r>
        <w:rPr>
          <w:rFonts w:hint="eastAsia"/>
          <w:color w:val="0070C0"/>
        </w:rPr>
        <w:t>□</w:t>
      </w:r>
      <w:r>
        <w:rPr>
          <w:rFonts w:ascii="標楷體" w:eastAsia="標楷體" w:hAnsi="標楷體" w:hint="eastAsia"/>
          <w:color w:val="0070C0"/>
        </w:rPr>
        <w:t>原住民族教育</w:t>
      </w:r>
    </w:p>
    <w:p w:rsidR="006F30D9" w:rsidRDefault="002010B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</w:rPr>
      </w:pPr>
      <w:r>
        <w:rPr>
          <w:rFonts w:ascii="標楷體" w:eastAsia="標楷體" w:hAnsi="標楷體" w:cs="標楷體"/>
          <w:b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1256"/>
        <w:gridCol w:w="1296"/>
        <w:gridCol w:w="1417"/>
        <w:gridCol w:w="1276"/>
        <w:gridCol w:w="1764"/>
      </w:tblGrid>
      <w:tr w:rsidR="006F30D9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單元</w:t>
            </w:r>
            <w:r>
              <w:rPr>
                <w:rFonts w:ascii="標楷體" w:eastAsia="標楷體" w:hAnsi="標楷體" w:cs="標楷體"/>
              </w:rPr>
              <w:t>/</w:t>
            </w:r>
            <w:r>
              <w:rPr>
                <w:rFonts w:ascii="標楷體" w:eastAsia="標楷體" w:hAnsi="標楷體" w:cs="標楷體"/>
              </w:rPr>
              <w:t>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備註</w:t>
            </w:r>
          </w:p>
        </w:tc>
      </w:tr>
      <w:tr w:rsidR="006F30D9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6F3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6F3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6F30D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8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31</w:t>
            </w:r>
            <w:r>
              <w:rPr>
                <w:rFonts w:ascii="標楷體" w:eastAsia="標楷體" w:hAnsi="標楷體"/>
              </w:rPr>
              <w:t>~0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spacing w:line="293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32"/>
                <w:sz w:val="24"/>
                <w:szCs w:val="24"/>
              </w:rPr>
              <w:t>社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1</w:t>
            </w:r>
          </w:p>
          <w:p w:rsidR="006F30D9" w:rsidRDefault="002010B8">
            <w:pPr>
              <w:pStyle w:val="TableParagraph"/>
              <w:spacing w:line="244" w:lineRule="auto"/>
              <w:ind w:right="9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2"/>
                <w:sz w:val="24"/>
                <w:szCs w:val="24"/>
              </w:rPr>
              <w:t>應用社會領域內容知識解析生活經驗或社</w:t>
            </w:r>
            <w:r>
              <w:rPr>
                <w:rFonts w:ascii="標楷體" w:eastAsia="標楷體" w:hAnsi="標楷體" w:cs="新細明體" w:hint="eastAsia"/>
                <w:spacing w:val="-4"/>
                <w:sz w:val="24"/>
                <w:szCs w:val="24"/>
              </w:rPr>
              <w:t>會現象。</w:t>
            </w:r>
          </w:p>
          <w:p w:rsidR="006F30D9" w:rsidRDefault="006F30D9">
            <w:pPr>
              <w:pStyle w:val="Default"/>
              <w:jc w:val="left"/>
              <w:rPr>
                <w:rFonts w:eastAsia="標楷體" w:cs="Times New Roman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spacing w:val="-29"/>
              </w:rPr>
              <w:t>地</w:t>
            </w:r>
            <w:r>
              <w:rPr>
                <w:rFonts w:ascii="標楷體" w:eastAsia="標楷體" w:hAnsi="標楷體"/>
                <w:spacing w:val="-29"/>
              </w:rPr>
              <w:t xml:space="preserve"> </w:t>
            </w:r>
            <w:r>
              <w:rPr>
                <w:rFonts w:ascii="標楷體" w:eastAsia="標楷體" w:hAnsi="標楷體"/>
                <w:spacing w:val="-2"/>
              </w:rPr>
              <w:t>Bh-Ⅳ-1</w:t>
            </w:r>
            <w:r>
              <w:rPr>
                <w:rFonts w:ascii="標楷體" w:eastAsia="標楷體" w:hAnsi="標楷體"/>
                <w:spacing w:val="-13"/>
              </w:rPr>
              <w:t xml:space="preserve"> </w:t>
            </w:r>
            <w:r>
              <w:rPr>
                <w:rFonts w:ascii="標楷體" w:eastAsia="標楷體" w:hAnsi="標楷體"/>
                <w:spacing w:val="-2"/>
              </w:rPr>
              <w:t>自然環境背景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初識東歐四部曲</w:t>
            </w:r>
          </w:p>
          <w:p w:rsidR="006F30D9" w:rsidRDefault="002010B8">
            <w:pPr>
              <w:rPr>
                <w:rStyle w:val="affe"/>
                <w:rFonts w:ascii="標楷體" w:eastAsia="標楷體" w:hAnsi="標楷體"/>
                <w:b w:val="0"/>
              </w:rPr>
            </w:pPr>
            <w:r>
              <w:rPr>
                <w:rFonts w:ascii="Segoe UI Symbol" w:eastAsia="標楷體" w:hAnsi="Segoe UI Symbol" w:cs="Segoe UI Symbol"/>
              </w:rPr>
              <w:t>🔍</w:t>
            </w:r>
            <w:r>
              <w:rPr>
                <w:rFonts w:ascii="標楷體" w:eastAsia="標楷體" w:hAnsi="標楷體"/>
                <w:color w:val="FF0000"/>
              </w:rPr>
              <w:t>主題一：</w:t>
            </w:r>
            <w:r>
              <w:rPr>
                <w:rStyle w:val="affe"/>
                <w:rFonts w:ascii="標楷體" w:eastAsia="標楷體" w:hAnsi="標楷體"/>
                <w:b w:val="0"/>
                <w:color w:val="FF0000"/>
              </w:rPr>
              <w:t>「翻開地圖那一角</w:t>
            </w:r>
            <w:proofErr w:type="gramStart"/>
            <w:r>
              <w:rPr>
                <w:rStyle w:val="affe"/>
                <w:rFonts w:ascii="標楷體" w:eastAsia="標楷體" w:hAnsi="標楷體"/>
                <w:b w:val="0"/>
                <w:color w:val="FF0000"/>
              </w:rPr>
              <w:t>—</w:t>
            </w:r>
            <w:proofErr w:type="gramEnd"/>
            <w:r>
              <w:rPr>
                <w:rStyle w:val="affe"/>
                <w:rFonts w:ascii="標楷體" w:eastAsia="標楷體" w:hAnsi="標楷體"/>
                <w:b w:val="0"/>
                <w:color w:val="FF0000"/>
              </w:rPr>
              <w:t>東歐在哪裡？」</w:t>
            </w:r>
          </w:p>
          <w:p w:rsidR="006F30D9" w:rsidRDefault="002010B8">
            <w:pPr>
              <w:pStyle w:val="aff0"/>
              <w:numPr>
                <w:ilvl w:val="0"/>
                <w:numId w:val="5"/>
              </w:numPr>
              <w:ind w:leftChars="0"/>
              <w:rPr>
                <w:rStyle w:val="affe"/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/>
              </w:rPr>
              <w:t>教師問題引導：「如果讓你用地圖來找東歐，你會怎麼找？」</w:t>
            </w:r>
          </w:p>
          <w:p w:rsidR="006F30D9" w:rsidRDefault="002010B8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學生分組操作不同版本的世界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/>
              </w:rPr>
              <w:t>歐洲地圖，圈出他們認為的「東歐」，並簡單說明理由。</w:t>
            </w:r>
          </w:p>
          <w:p w:rsidR="006F30D9" w:rsidRDefault="002010B8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教師引導討論「東歐界線為什麼模糊？為什麼不同人畫的位置可能不同？」</w:t>
            </w:r>
          </w:p>
          <w:p w:rsidR="006F30D9" w:rsidRDefault="002010B8">
            <w:pPr>
              <w:pStyle w:val="aff0"/>
              <w:numPr>
                <w:ilvl w:val="0"/>
                <w:numId w:val="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教師簡介東歐的自然地形（如喀爾巴阡山脈、多瑙河）與氣候（溫帶、山地）</w:t>
            </w:r>
          </w:p>
          <w:p w:rsidR="006F30D9" w:rsidRDefault="002010B8">
            <w:pPr>
              <w:pStyle w:val="aff0"/>
              <w:ind w:leftChars="0" w:left="0"/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bdr w:val="single" w:sz="4" w:space="0" w:color="auto"/>
              </w:rPr>
              <w:t>以下為戶外教育融入課程</w:t>
            </w:r>
          </w:p>
          <w:p w:rsidR="006F30D9" w:rsidRDefault="002010B8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將校園布置成「東歐國家任務點」，學生使用</w:t>
            </w:r>
            <w:r>
              <w:rPr>
                <w:rFonts w:ascii="標楷體" w:eastAsia="標楷體" w:hAnsi="標楷體" w:hint="eastAsia"/>
              </w:rPr>
              <w:t>校園</w:t>
            </w:r>
            <w:r>
              <w:rPr>
                <w:rFonts w:ascii="標楷體" w:eastAsia="標楷體" w:hAnsi="標楷體"/>
              </w:rPr>
              <w:t>地圖完成尋</w:t>
            </w:r>
            <w:r>
              <w:rPr>
                <w:rFonts w:ascii="標楷體" w:eastAsia="標楷體" w:hAnsi="標楷體"/>
              </w:rPr>
              <w:lastRenderedPageBreak/>
              <w:t>寶活動</w:t>
            </w:r>
          </w:p>
          <w:p w:rsidR="006F30D9" w:rsidRDefault="002010B8">
            <w:pPr>
              <w:pStyle w:val="aff0"/>
              <w:numPr>
                <w:ilvl w:val="0"/>
                <w:numId w:val="30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學生需回答東歐地理／文化問題才能前往下一</w:t>
            </w:r>
            <w:proofErr w:type="gramStart"/>
            <w:r>
              <w:rPr>
                <w:rFonts w:ascii="標楷體" w:eastAsia="標楷體" w:hAnsi="標楷體"/>
              </w:rPr>
              <w:t>站答題點</w:t>
            </w:r>
            <w:proofErr w:type="gramEnd"/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1"/>
              <w:numPr>
                <w:ilvl w:val="0"/>
                <w:numId w:val="28"/>
              </w:numPr>
              <w:shd w:val="clear" w:color="auto" w:fill="FFFFFF"/>
              <w:textAlignment w:val="baseline"/>
              <w:rPr>
                <w:rFonts w:ascii="標楷體" w:eastAsia="標楷體" w:hAnsi="標楷體"/>
                <w:b w:val="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 w:val="0"/>
                <w:sz w:val="24"/>
                <w:szCs w:val="24"/>
              </w:rPr>
              <w:t>文本</w:t>
            </w:r>
            <w:r>
              <w:rPr>
                <w:rFonts w:ascii="標楷體" w:eastAsia="標楷體" w:hAnsi="標楷體" w:cs="標楷體" w:hint="eastAsia"/>
                <w:b w:val="0"/>
                <w:sz w:val="24"/>
                <w:szCs w:val="24"/>
              </w:rPr>
              <w:t>:</w:t>
            </w:r>
            <w:r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地圖</w:t>
            </w:r>
            <w:r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 xml:space="preserve"> (</w:t>
            </w:r>
            <w:r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增訂版</w:t>
            </w:r>
            <w:r>
              <w:rPr>
                <w:rFonts w:ascii="標楷體" w:eastAsia="標楷體" w:hAnsi="標楷體" w:hint="eastAsia"/>
                <w:b w:val="0"/>
                <w:bCs/>
                <w:sz w:val="24"/>
                <w:szCs w:val="24"/>
              </w:rPr>
              <w:t>)</w:t>
            </w:r>
          </w:p>
          <w:p w:rsidR="006F30D9" w:rsidRDefault="002010B8">
            <w:pPr>
              <w:pStyle w:val="aff0"/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495300" cy="769296"/>
                  <wp:effectExtent l="0" t="0" r="0" b="0"/>
                  <wp:docPr id="3" name="圖片 3" descr="地圖 (增訂版) | 誠品線上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地圖 (增訂版) | 誠品線上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094" cy="772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30D9" w:rsidRDefault="002010B8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2010B8">
            <w:pPr>
              <w:pStyle w:val="aff0"/>
              <w:numPr>
                <w:ilvl w:val="0"/>
                <w:numId w:val="2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學習單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提問式導引學習（</w:t>
            </w:r>
            <w:r>
              <w:rPr>
                <w:rFonts w:ascii="標楷體" w:eastAsia="標楷體" w:hAnsi="標楷體"/>
              </w:rPr>
              <w:t>Inquiry-based Learning</w:t>
            </w:r>
            <w:r>
              <w:rPr>
                <w:rFonts w:ascii="標楷體" w:eastAsia="標楷體" w:hAnsi="標楷體"/>
              </w:rPr>
              <w:t>）</w:t>
            </w:r>
          </w:p>
          <w:p w:rsidR="006F30D9" w:rsidRDefault="006F30D9">
            <w:pPr>
              <w:ind w:left="92" w:hanging="7"/>
              <w:rPr>
                <w:rFonts w:ascii="標楷體" w:eastAsia="標楷體" w:hAnsi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31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視覺化學習（</w:t>
            </w:r>
            <w:r>
              <w:rPr>
                <w:rFonts w:ascii="標楷體" w:eastAsia="標楷體" w:hAnsi="標楷體"/>
              </w:rPr>
              <w:t>Visual Learning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32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觀察記錄</w:t>
            </w:r>
          </w:p>
          <w:p w:rsidR="006F30D9" w:rsidRDefault="002010B8">
            <w:pPr>
              <w:pStyle w:val="aff0"/>
              <w:numPr>
                <w:ilvl w:val="0"/>
                <w:numId w:val="32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參與態度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戶外教育</w:t>
            </w:r>
            <w:r>
              <w:rPr>
                <w:rFonts w:ascii="標楷體" w:eastAsia="標楷體" w:hAnsi="標楷體" w:cs="標楷體"/>
              </w:rPr>
              <w:t>J</w:t>
            </w:r>
            <w:r>
              <w:rPr>
                <w:rFonts w:ascii="標楷體" w:eastAsia="標楷體" w:hAnsi="標楷體" w:cs="標楷體" w:hint="eastAsia"/>
              </w:rPr>
              <w:t>1</w:t>
            </w:r>
            <w:r>
              <w:rPr>
                <w:rStyle w:val="fontstyle01"/>
                <w:rFonts w:ascii="標楷體" w:eastAsia="標楷體" w:hAnsi="標楷體"/>
              </w:rPr>
              <w:t>善用教室外、戶外及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校外教學，認識臺灣</w:t>
            </w:r>
            <w:r>
              <w:rPr>
                <w:rFonts w:ascii="標楷體" w:eastAsia="標楷體" w:hAnsi="標楷體"/>
                <w:color w:val="000000"/>
              </w:rPr>
              <w:br/>
            </w:r>
            <w:proofErr w:type="gramStart"/>
            <w:r>
              <w:rPr>
                <w:rStyle w:val="fontstyle01"/>
                <w:rFonts w:ascii="標楷體" w:eastAsia="標楷體" w:hAnsi="標楷體"/>
              </w:rPr>
              <w:t>環境並參訪</w:t>
            </w:r>
            <w:proofErr w:type="gramEnd"/>
            <w:r>
              <w:rPr>
                <w:rStyle w:val="fontstyle01"/>
                <w:rFonts w:ascii="標楷體" w:eastAsia="標楷體" w:hAnsi="標楷體"/>
              </w:rPr>
              <w:t>自然及文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化資產，如國家公園、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國家風景區及國家森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林公園等。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br/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br/>
            </w:r>
          </w:p>
          <w:p w:rsidR="006F30D9" w:rsidRDefault="006F30D9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>實施跨領域或跨科目</w:t>
            </w:r>
            <w:r>
              <w:rPr>
                <w:rFonts w:ascii="標楷體" w:eastAsia="標楷體" w:hAnsi="標楷體" w:cs="標楷體"/>
              </w:rPr>
              <w:t>協同</w:t>
            </w:r>
            <w:r>
              <w:rPr>
                <w:rFonts w:ascii="標楷體" w:eastAsia="標楷體" w:hAnsi="標楷體" w:cs="標楷體" w:hint="eastAsia"/>
              </w:rPr>
              <w:t>教學</w:t>
            </w: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 w:hint="eastAsia"/>
              </w:rPr>
              <w:t>需另申請授課鐘點費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  <w:p w:rsidR="006F30D9" w:rsidRDefault="002010B8">
            <w:pPr>
              <w:pStyle w:val="aff0"/>
              <w:numPr>
                <w:ilvl w:val="1"/>
                <w:numId w:val="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協同科目：</w:t>
            </w:r>
          </w:p>
          <w:p w:rsidR="006F30D9" w:rsidRDefault="002010B8">
            <w:pPr>
              <w:adjustRightInd w:val="0"/>
              <w:snapToGrid w:val="0"/>
              <w:spacing w:line="0" w:lineRule="atLeast"/>
              <w:rPr>
                <w:rFonts w:ascii="標楷體" w:eastAsia="標楷體" w:hAnsi="標楷體" w:cs="標楷體"/>
                <w:u w:val="single"/>
              </w:rPr>
            </w:pP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 w:cs="標楷體" w:hint="eastAsia"/>
                <w:u w:val="single"/>
              </w:rPr>
              <w:t xml:space="preserve">       </w:t>
            </w:r>
            <w:r>
              <w:rPr>
                <w:rFonts w:ascii="標楷體" w:eastAsia="標楷體" w:hAnsi="標楷體" w:cs="標楷體" w:hint="eastAsia"/>
                <w:u w:val="single"/>
              </w:rPr>
              <w:t>＿</w:t>
            </w:r>
            <w:r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</w:p>
          <w:p w:rsidR="006F30D9" w:rsidRDefault="002010B8">
            <w:pPr>
              <w:pStyle w:val="aff0"/>
              <w:numPr>
                <w:ilvl w:val="1"/>
                <w:numId w:val="1"/>
              </w:numPr>
              <w:tabs>
                <w:tab w:val="left" w:pos="281"/>
              </w:tabs>
              <w:adjustRightInd w:val="0"/>
              <w:snapToGrid w:val="0"/>
              <w:spacing w:line="0" w:lineRule="atLeast"/>
              <w:ind w:leftChars="0" w:left="58" w:firstLine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協同</w:t>
            </w:r>
            <w:r>
              <w:rPr>
                <w:rFonts w:ascii="標楷體" w:eastAsia="標楷體" w:hAnsi="標楷體" w:cs="標楷體"/>
              </w:rPr>
              <w:t>節數</w:t>
            </w:r>
            <w:r>
              <w:rPr>
                <w:rFonts w:ascii="標楷體" w:eastAsia="標楷體" w:hAnsi="標楷體" w:cs="標楷體" w:hint="eastAsia"/>
              </w:rPr>
              <w:t>：</w:t>
            </w:r>
          </w:p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u w:val="single"/>
              </w:rPr>
            </w:pPr>
            <w:proofErr w:type="gramStart"/>
            <w:r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>
              <w:rPr>
                <w:rFonts w:ascii="標楷體" w:eastAsia="標楷體" w:hAnsi="標楷體" w:cs="標楷體" w:hint="eastAsia"/>
                <w:u w:val="single"/>
              </w:rPr>
              <w:t xml:space="preserve">      </w:t>
            </w:r>
            <w:r>
              <w:rPr>
                <w:rFonts w:ascii="標楷體" w:eastAsia="標楷體" w:hAnsi="標楷體" w:cs="標楷體" w:hint="eastAsia"/>
                <w:u w:val="single"/>
              </w:rPr>
              <w:t>＿＿</w:t>
            </w:r>
          </w:p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9/1</w:t>
            </w:r>
            <w:r>
              <w:rPr>
                <w:rFonts w:ascii="標楷體" w:eastAsia="標楷體" w:hAnsi="標楷體" w:cs="標楷體" w:hint="eastAsia"/>
                <w:color w:val="FF0000"/>
              </w:rPr>
              <w:t>開學</w:t>
            </w: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07</w:t>
            </w:r>
            <w:r>
              <w:rPr>
                <w:rFonts w:ascii="標楷體" w:eastAsia="標楷體" w:hAnsi="標楷體"/>
              </w:rPr>
              <w:t>~0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12"/>
                <w:w w:val="95"/>
              </w:rPr>
              <w:t>地</w:t>
            </w:r>
            <w:r>
              <w:rPr>
                <w:rFonts w:ascii="標楷體" w:eastAsia="標楷體" w:hAnsi="標楷體"/>
                <w:spacing w:val="-12"/>
                <w:w w:val="95"/>
              </w:rPr>
              <w:t xml:space="preserve"> </w:t>
            </w:r>
            <w:r>
              <w:rPr>
                <w:rFonts w:ascii="標楷體" w:eastAsia="標楷體" w:hAnsi="標楷體"/>
                <w:w w:val="95"/>
              </w:rPr>
              <w:t xml:space="preserve">1b-Ⅳ-1 </w:t>
            </w:r>
            <w:r>
              <w:rPr>
                <w:rFonts w:ascii="標楷體" w:eastAsia="標楷體" w:hAnsi="標楷體"/>
                <w:spacing w:val="-2"/>
              </w:rPr>
              <w:t>解析自然環境與人文景觀的相互關係。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0"/>
              </w:rPr>
              <w:t>地</w:t>
            </w:r>
            <w:r>
              <w:rPr>
                <w:rFonts w:ascii="標楷體" w:eastAsia="標楷體" w:hAnsi="標楷體"/>
                <w:spacing w:val="-30"/>
              </w:rPr>
              <w:t xml:space="preserve"> </w:t>
            </w:r>
            <w:r>
              <w:rPr>
                <w:rFonts w:ascii="標楷體" w:eastAsia="標楷體" w:hAnsi="標楷體"/>
                <w:spacing w:val="-4"/>
              </w:rPr>
              <w:t>Bh-Ⅳ-</w:t>
            </w:r>
            <w:r>
              <w:rPr>
                <w:rFonts w:ascii="標楷體" w:eastAsia="標楷體" w:hAnsi="標楷體"/>
                <w:spacing w:val="-10"/>
              </w:rPr>
              <w:t xml:space="preserve">3  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現代經濟的發展與區域結盟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初識東歐四部曲</w:t>
            </w:r>
          </w:p>
          <w:p w:rsidR="006F30D9" w:rsidRDefault="002010B8">
            <w:pPr>
              <w:rPr>
                <w:rFonts w:ascii="標楷體" w:eastAsia="標楷體" w:hAnsi="標楷體"/>
              </w:rPr>
            </w:pPr>
            <w:r>
              <w:rPr>
                <w:rFonts w:ascii="Segoe UI Symbol" w:eastAsia="標楷體" w:hAnsi="Segoe UI Symbol" w:cs="Segoe UI Symbol"/>
              </w:rPr>
              <w:t>🔍</w:t>
            </w:r>
            <w:r>
              <w:rPr>
                <w:rFonts w:ascii="標楷體" w:eastAsia="標楷體" w:hAnsi="標楷體"/>
                <w:color w:val="FF0000"/>
              </w:rPr>
              <w:t>主題二：「歐洲</w:t>
            </w:r>
            <w:proofErr w:type="spellStart"/>
            <w:r>
              <w:rPr>
                <w:rFonts w:ascii="標楷體" w:eastAsia="標楷體" w:hAnsi="標楷體"/>
                <w:color w:val="FF0000"/>
              </w:rPr>
              <w:t>uno</w:t>
            </w:r>
            <w:proofErr w:type="spellEnd"/>
            <w:r>
              <w:rPr>
                <w:rFonts w:ascii="標楷體" w:eastAsia="標楷體" w:hAnsi="標楷體"/>
                <w:color w:val="FF0000"/>
              </w:rPr>
              <w:t>！」</w:t>
            </w:r>
          </w:p>
          <w:p w:rsidR="006F30D9" w:rsidRDefault="002010B8">
            <w:pPr>
              <w:pStyle w:val="TableParagraph"/>
              <w:numPr>
                <w:ilvl w:val="0"/>
                <w:numId w:val="6"/>
              </w:numPr>
              <w:tabs>
                <w:tab w:val="left" w:pos="404"/>
              </w:tabs>
              <w:spacing w:before="3" w:line="189" w:lineRule="auto"/>
              <w:ind w:right="13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透過教師</w:t>
            </w:r>
            <w:proofErr w:type="gramStart"/>
            <w:r>
              <w:rPr>
                <w:rFonts w:ascii="標楷體" w:eastAsia="標楷體" w:hAnsi="標楷體" w:hint="eastAsia"/>
                <w:spacing w:val="-1"/>
                <w:sz w:val="24"/>
                <w:szCs w:val="24"/>
              </w:rPr>
              <w:t>自製卡牌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「歐洲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UNO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」活動，了解歐洲的國家有那些，那些國家位於東歐</w:t>
            </w:r>
          </w:p>
          <w:p w:rsidR="006F30D9" w:rsidRDefault="002010B8">
            <w:pPr>
              <w:pStyle w:val="TableParagraph"/>
              <w:numPr>
                <w:ilvl w:val="0"/>
                <w:numId w:val="6"/>
              </w:numPr>
              <w:tabs>
                <w:tab w:val="left" w:pos="404"/>
              </w:tabs>
              <w:spacing w:before="3" w:line="189" w:lineRule="auto"/>
              <w:ind w:right="13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透過卡牌活動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知道歐洲聯盟與申根公約的不同。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33"/>
              </w:numPr>
              <w:ind w:leftChars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教師</w:t>
            </w:r>
            <w:proofErr w:type="gramStart"/>
            <w:r>
              <w:rPr>
                <w:rFonts w:ascii="標楷體" w:eastAsia="標楷體" w:hAnsi="標楷體" w:cs="標楷體"/>
              </w:rPr>
              <w:t>自製卡牌</w:t>
            </w:r>
            <w:proofErr w:type="gramEnd"/>
            <w:r>
              <w:rPr>
                <w:rFonts w:ascii="標楷體" w:eastAsia="標楷體" w:hAnsi="標楷體" w:cs="標楷體"/>
              </w:rPr>
              <w:t>(</w:t>
            </w:r>
            <w:r>
              <w:rPr>
                <w:rFonts w:ascii="標楷體" w:eastAsia="標楷體" w:hAnsi="標楷體" w:cs="標楷體"/>
              </w:rPr>
              <w:t>歐洲</w:t>
            </w:r>
            <w:r>
              <w:rPr>
                <w:rFonts w:ascii="標楷體" w:eastAsia="標楷體" w:hAnsi="標楷體" w:cs="標楷體"/>
              </w:rPr>
              <w:t>UNO)</w:t>
            </w:r>
          </w:p>
          <w:p w:rsidR="006F30D9" w:rsidRDefault="002010B8">
            <w:pPr>
              <w:pStyle w:val="aff0"/>
              <w:numPr>
                <w:ilvl w:val="0"/>
                <w:numId w:val="33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操作式學習（</w:t>
            </w:r>
            <w:r>
              <w:rPr>
                <w:rFonts w:ascii="標楷體" w:eastAsia="標楷體" w:hAnsi="標楷體"/>
              </w:rPr>
              <w:t>Hands-on Learning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pStyle w:val="aff0"/>
              <w:numPr>
                <w:ilvl w:val="0"/>
                <w:numId w:val="3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國際教育</w:t>
            </w: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國</w:t>
            </w:r>
            <w:r>
              <w:rPr>
                <w:rFonts w:ascii="標楷體" w:eastAsia="標楷體" w:hAnsi="標楷體" w:cs="標楷體"/>
              </w:rPr>
              <w:t xml:space="preserve">J2 </w:t>
            </w:r>
            <w:r>
              <w:rPr>
                <w:rFonts w:ascii="標楷體" w:eastAsia="標楷體" w:hAnsi="標楷體" w:cs="標楷體"/>
              </w:rPr>
              <w:t>具備國際視野的國家意義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left="71" w:hanging="14"/>
              <w:rPr>
                <w:rFonts w:ascii="標楷體" w:eastAsia="標楷體" w:hAnsi="標楷體" w:cs="標楷體"/>
                <w:u w:val="single"/>
              </w:rPr>
            </w:pPr>
          </w:p>
          <w:p w:rsidR="006F30D9" w:rsidRDefault="002010B8">
            <w:pPr>
              <w:adjustRightInd w:val="0"/>
              <w:snapToGrid w:val="0"/>
              <w:spacing w:line="0" w:lineRule="atLeast"/>
              <w:ind w:left="71" w:hanging="14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9/9</w:t>
            </w:r>
            <w:r>
              <w:rPr>
                <w:rFonts w:ascii="標楷體" w:eastAsia="標楷體" w:hAnsi="標楷體" w:cs="標楷體" w:hint="eastAsia"/>
                <w:color w:val="FF0000"/>
              </w:rPr>
              <w:t>、</w:t>
            </w:r>
            <w:r>
              <w:rPr>
                <w:rFonts w:ascii="標楷體" w:eastAsia="標楷體" w:hAnsi="標楷體" w:cs="標楷體" w:hint="eastAsia"/>
                <w:color w:val="FF0000"/>
              </w:rPr>
              <w:t>9/10</w:t>
            </w:r>
            <w:proofErr w:type="gramStart"/>
            <w:r>
              <w:rPr>
                <w:rFonts w:ascii="標楷體" w:eastAsia="標楷體" w:hAnsi="標楷體" w:cs="標楷體" w:hint="eastAsia"/>
                <w:color w:val="FF0000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color w:val="FF0000"/>
              </w:rPr>
              <w:t>年級第一次複習考</w:t>
            </w:r>
          </w:p>
          <w:p w:rsidR="006F30D9" w:rsidRDefault="006F30D9">
            <w:pPr>
              <w:adjustRightInd w:val="0"/>
              <w:snapToGrid w:val="0"/>
              <w:spacing w:line="0" w:lineRule="atLeast"/>
              <w:ind w:left="71" w:hanging="14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第三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/>
              </w:rPr>
              <w:t>~0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spacing w:line="293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32"/>
                <w:sz w:val="24"/>
                <w:szCs w:val="24"/>
              </w:rPr>
              <w:t>社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1</w:t>
            </w:r>
          </w:p>
          <w:p w:rsidR="006F30D9" w:rsidRDefault="002010B8">
            <w:pPr>
              <w:pStyle w:val="TableParagraph"/>
              <w:spacing w:line="244" w:lineRule="auto"/>
              <w:ind w:right="9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2"/>
                <w:sz w:val="24"/>
                <w:szCs w:val="24"/>
              </w:rPr>
              <w:t>應用社會領域內容知識解析生活經驗或社</w:t>
            </w:r>
            <w:r>
              <w:rPr>
                <w:rFonts w:ascii="標楷體" w:eastAsia="標楷體" w:hAnsi="標楷體" w:cs="新細明體" w:hint="eastAsia"/>
                <w:spacing w:val="-4"/>
                <w:sz w:val="24"/>
                <w:szCs w:val="24"/>
              </w:rPr>
              <w:t>會現象。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9"/>
              </w:rPr>
              <w:t>地</w:t>
            </w:r>
            <w:r>
              <w:rPr>
                <w:rFonts w:ascii="標楷體" w:eastAsia="標楷體" w:hAnsi="標楷體"/>
                <w:spacing w:val="-29"/>
              </w:rPr>
              <w:t xml:space="preserve"> </w:t>
            </w:r>
            <w:r>
              <w:rPr>
                <w:rFonts w:ascii="標楷體" w:eastAsia="標楷體" w:hAnsi="標楷體"/>
                <w:spacing w:val="-2"/>
              </w:rPr>
              <w:t>Bh-Ⅳ-1</w:t>
            </w:r>
            <w:r>
              <w:rPr>
                <w:rFonts w:ascii="標楷體" w:eastAsia="標楷體" w:hAnsi="標楷體"/>
                <w:spacing w:val="-13"/>
              </w:rPr>
              <w:t xml:space="preserve"> </w:t>
            </w:r>
            <w:r>
              <w:rPr>
                <w:rFonts w:ascii="標楷體" w:eastAsia="標楷體" w:hAnsi="標楷體"/>
                <w:spacing w:val="-2"/>
              </w:rPr>
              <w:t>自然環境背景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初識東歐四部曲</w:t>
            </w:r>
          </w:p>
          <w:p w:rsidR="006F30D9" w:rsidRDefault="002010B8">
            <w:pPr>
              <w:rPr>
                <w:rFonts w:ascii="標楷體" w:eastAsia="標楷體" w:hAnsi="標楷體"/>
              </w:rPr>
            </w:pPr>
            <w:r>
              <w:rPr>
                <w:rFonts w:ascii="Segoe UI Symbol" w:eastAsia="標楷體" w:hAnsi="Segoe UI Symbol" w:cs="Segoe UI Symbol"/>
              </w:rPr>
              <w:t>🔍</w:t>
            </w:r>
            <w:r>
              <w:rPr>
                <w:rFonts w:ascii="標楷體" w:eastAsia="標楷體" w:hAnsi="標楷體"/>
                <w:color w:val="FF0000"/>
              </w:rPr>
              <w:t>主題三：「聽見東歐多聲道」</w:t>
            </w:r>
          </w:p>
          <w:p w:rsidR="006F30D9" w:rsidRDefault="002010B8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教師文本引導</w:t>
            </w:r>
            <w:r>
              <w:rPr>
                <w:rFonts w:ascii="標楷體" w:eastAsia="標楷體" w:hAnsi="標楷體" w:hint="eastAsia"/>
              </w:rPr>
              <w:t>,</w:t>
            </w:r>
            <w:r>
              <w:rPr>
                <w:rFonts w:ascii="標楷體" w:eastAsia="標楷體" w:hAnsi="標楷體" w:hint="eastAsia"/>
              </w:rPr>
              <w:t>思考我們日常生活中的語言如何而來</w:t>
            </w:r>
            <w:r>
              <w:rPr>
                <w:rFonts w:ascii="標楷體" w:eastAsia="標楷體" w:hAnsi="標楷體" w:hint="eastAsia"/>
              </w:rPr>
              <w:t>?</w:t>
            </w:r>
          </w:p>
          <w:p w:rsidR="006F30D9" w:rsidRDefault="002010B8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教師播放</w:t>
            </w:r>
            <w:r>
              <w:rPr>
                <w:rFonts w:ascii="標楷體" w:eastAsia="標楷體" w:hAnsi="標楷體"/>
              </w:rPr>
              <w:t>6</w:t>
            </w:r>
            <w:r>
              <w:rPr>
                <w:rFonts w:ascii="標楷體" w:eastAsia="標楷體" w:hAnsi="標楷體"/>
              </w:rPr>
              <w:t>段短音檔（波蘭語、捷克語、匈牙利語、羅馬尼亞語、塞爾維亞語、保加利亞語），內容皆為「你好」，學生聽</w:t>
            </w:r>
            <w:r>
              <w:rPr>
                <w:rFonts w:ascii="標楷體" w:eastAsia="標楷體" w:hAnsi="標楷體"/>
              </w:rPr>
              <w:lastRenderedPageBreak/>
              <w:t>後猜猜是哪</w:t>
            </w:r>
            <w:proofErr w:type="gramStart"/>
            <w:r>
              <w:rPr>
                <w:rFonts w:ascii="標楷體" w:eastAsia="標楷體" w:hAnsi="標楷體"/>
              </w:rPr>
              <w:t>個</w:t>
            </w:r>
            <w:proofErr w:type="gramEnd"/>
            <w:r>
              <w:rPr>
                <w:rFonts w:ascii="標楷體" w:eastAsia="標楷體" w:hAnsi="標楷體"/>
              </w:rPr>
              <w:t>語言。</w:t>
            </w:r>
          </w:p>
          <w:p w:rsidR="006F30D9" w:rsidRDefault="002010B8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教師補充語言所屬語系與地區分布（可搭配語言分布地圖）。</w:t>
            </w:r>
          </w:p>
          <w:p w:rsidR="006F30D9" w:rsidRDefault="002010B8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學生分成六組，每組負責一國語言。</w:t>
            </w:r>
          </w:p>
          <w:p w:rsidR="006F30D9" w:rsidRDefault="002010B8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學生領取學習任務卡，</w:t>
            </w:r>
            <w:r>
              <w:rPr>
                <w:rFonts w:ascii="標楷體" w:eastAsia="標楷體" w:hAnsi="標楷體"/>
              </w:rPr>
              <w:t>學習「你好」、「我愛你」、「謝謝」等</w:t>
            </w:r>
            <w:r>
              <w:rPr>
                <w:rFonts w:ascii="標楷體" w:eastAsia="標楷體" w:hAnsi="標楷體"/>
              </w:rPr>
              <w:t>3~5</w:t>
            </w:r>
            <w:r>
              <w:rPr>
                <w:rFonts w:ascii="標楷體" w:eastAsia="標楷體" w:hAnsi="標楷體"/>
              </w:rPr>
              <w:t>個生活用語。</w:t>
            </w:r>
          </w:p>
          <w:p w:rsidR="006F30D9" w:rsidRDefault="002010B8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教師統整引導：「聽起來最特別的是哪</w:t>
            </w:r>
            <w:proofErr w:type="gramStart"/>
            <w:r>
              <w:rPr>
                <w:rFonts w:ascii="標楷體" w:eastAsia="標楷體" w:hAnsi="標楷體"/>
              </w:rPr>
              <w:t>個</w:t>
            </w:r>
            <w:proofErr w:type="gramEnd"/>
            <w:r>
              <w:rPr>
                <w:rFonts w:ascii="標楷體" w:eastAsia="標楷體" w:hAnsi="標楷體"/>
              </w:rPr>
              <w:t>語言？為什麼？」</w:t>
            </w:r>
          </w:p>
          <w:p w:rsidR="006F30D9" w:rsidRDefault="002010B8">
            <w:pPr>
              <w:pStyle w:val="aff0"/>
              <w:numPr>
                <w:ilvl w:val="0"/>
                <w:numId w:val="27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學生全體分享：「如果你可以學會一個東歐語言，你想選哪</w:t>
            </w:r>
            <w:proofErr w:type="gramStart"/>
            <w:r>
              <w:rPr>
                <w:rFonts w:ascii="標楷體" w:eastAsia="標楷體" w:hAnsi="標楷體"/>
              </w:rPr>
              <w:t>個</w:t>
            </w:r>
            <w:proofErr w:type="gramEnd"/>
            <w:r>
              <w:rPr>
                <w:rFonts w:ascii="標楷體" w:eastAsia="標楷體" w:hAnsi="標楷體"/>
              </w:rPr>
              <w:t>？為什麼？」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3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2010B8">
            <w:pPr>
              <w:pStyle w:val="aff0"/>
              <w:numPr>
                <w:ilvl w:val="0"/>
                <w:numId w:val="35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bCs/>
                <w:spacing w:val="15"/>
                <w:kern w:val="36"/>
              </w:rPr>
            </w:pPr>
            <w:r>
              <w:rPr>
                <w:rFonts w:ascii="標楷體" w:eastAsia="標楷體" w:hAnsi="標楷體" w:hint="eastAsia"/>
                <w:bCs/>
                <w:spacing w:val="15"/>
                <w:kern w:val="36"/>
              </w:rPr>
              <w:t>線上文本</w:t>
            </w:r>
            <w:r>
              <w:rPr>
                <w:rFonts w:ascii="標楷體" w:eastAsia="標楷體" w:hAnsi="標楷體" w:hint="eastAsia"/>
                <w:bCs/>
                <w:spacing w:val="15"/>
                <w:kern w:val="36"/>
              </w:rPr>
              <w:t>:</w:t>
            </w:r>
            <w:r>
              <w:rPr>
                <w:rFonts w:ascii="標楷體" w:eastAsia="標楷體" w:hAnsi="標楷體" w:hint="eastAsia"/>
                <w:bCs/>
                <w:spacing w:val="15"/>
                <w:kern w:val="36"/>
              </w:rPr>
              <w:t>我們日常生活中使用的語言，</w:t>
            </w:r>
            <w:r>
              <w:rPr>
                <w:rFonts w:ascii="標楷體" w:eastAsia="標楷體" w:hAnsi="標楷體" w:hint="eastAsia"/>
                <w:bCs/>
                <w:spacing w:val="15"/>
                <w:kern w:val="36"/>
              </w:rPr>
              <w:lastRenderedPageBreak/>
              <w:t>到底是怎麼來的？</w:t>
            </w:r>
            <w:r>
              <w:rPr>
                <w:rFonts w:ascii="標楷體" w:eastAsia="標楷體" w:hAnsi="標楷體" w:hint="eastAsia"/>
                <w:bCs/>
                <w:spacing w:val="15"/>
                <w:kern w:val="36"/>
              </w:rPr>
              <w:t>(</w:t>
            </w:r>
            <w:hyperlink r:id="rId10" w:history="1">
              <w:r>
                <w:rPr>
                  <w:rStyle w:val="afff"/>
                  <w:rFonts w:ascii="標楷體" w:eastAsia="標楷體" w:hAnsi="標楷體"/>
                  <w:bCs/>
                  <w:color w:val="auto"/>
                  <w:spacing w:val="15"/>
                  <w:kern w:val="36"/>
                </w:rPr>
                <w:t>https://crossing.cw.com.tw/article/10925</w:t>
              </w:r>
            </w:hyperlink>
            <w:r>
              <w:rPr>
                <w:rFonts w:ascii="標楷體" w:eastAsia="標楷體" w:hAnsi="標楷體" w:hint="eastAsia"/>
                <w:bCs/>
                <w:spacing w:val="15"/>
                <w:kern w:val="36"/>
              </w:rPr>
              <w:t>)</w:t>
            </w:r>
          </w:p>
          <w:p w:rsidR="006F30D9" w:rsidRDefault="002010B8">
            <w:pPr>
              <w:pStyle w:val="aff0"/>
              <w:numPr>
                <w:ilvl w:val="0"/>
                <w:numId w:val="35"/>
              </w:numPr>
              <w:shd w:val="clear" w:color="auto" w:fill="FFFFFF"/>
              <w:ind w:leftChars="0"/>
              <w:outlineLvl w:val="0"/>
              <w:rPr>
                <w:rFonts w:ascii="標楷體" w:eastAsia="標楷體" w:hAnsi="標楷體"/>
                <w:bCs/>
                <w:spacing w:val="15"/>
                <w:kern w:val="36"/>
              </w:rPr>
            </w:pPr>
            <w:r>
              <w:rPr>
                <w:rFonts w:ascii="標楷體" w:eastAsia="標楷體" w:hAnsi="標楷體" w:hint="eastAsia"/>
                <w:bCs/>
                <w:spacing w:val="15"/>
                <w:kern w:val="36"/>
              </w:rPr>
              <w:t>教師自製學習任務卡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/>
              </w:rPr>
            </w:pP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多感官學習（</w:t>
            </w:r>
            <w:r>
              <w:rPr>
                <w:rFonts w:ascii="標楷體" w:eastAsia="標楷體" w:hAnsi="標楷體"/>
              </w:rPr>
              <w:t>Multisensory Learning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學習單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6F30D9" w:rsidRDefault="002010B8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合作能力</w:t>
            </w:r>
          </w:p>
          <w:p w:rsidR="006F30D9" w:rsidRDefault="002010B8">
            <w:pPr>
              <w:pStyle w:val="aff0"/>
              <w:numPr>
                <w:ilvl w:val="0"/>
                <w:numId w:val="36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任務導向評量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DFKaiShu-SB-Estd-BF"/>
              </w:rPr>
            </w:pPr>
          </w:p>
          <w:p w:rsidR="006F30D9" w:rsidRDefault="002010B8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國際教育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DFKaiShu-SB-Estd-BF" w:hint="eastAsia"/>
              </w:rPr>
              <w:t>國</w:t>
            </w:r>
            <w:r>
              <w:rPr>
                <w:rFonts w:ascii="標楷體" w:eastAsia="標楷體" w:hAnsi="標楷體" w:cs="DFKaiShu-SB-Estd-BF" w:hint="eastAsia"/>
              </w:rPr>
              <w:t xml:space="preserve">J4 </w:t>
            </w:r>
            <w:r>
              <w:rPr>
                <w:rFonts w:ascii="標楷體" w:eastAsia="標楷體" w:hAnsi="標楷體" w:cs="DFKaiShu-SB-Estd-BF" w:hint="eastAsia"/>
              </w:rPr>
              <w:t>尊重與欣賞世界不同的文化與價值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left="71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  <w:color w:val="FF0000"/>
              </w:rPr>
              <w:t>線上教學</w:t>
            </w:r>
            <w:proofErr w:type="gramEnd"/>
            <w:r>
              <w:rPr>
                <w:rFonts w:ascii="標楷體" w:eastAsia="標楷體" w:hAnsi="標楷體" w:cs="標楷體"/>
                <w:color w:val="FF0000"/>
              </w:rPr>
              <w:t>演練</w:t>
            </w: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21</w:t>
            </w:r>
            <w:r>
              <w:rPr>
                <w:rFonts w:ascii="標楷體" w:eastAsia="標楷體" w:hAnsi="標楷體"/>
              </w:rPr>
              <w:t>~0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spacing w:line="293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32"/>
                <w:sz w:val="24"/>
                <w:szCs w:val="24"/>
              </w:rPr>
              <w:t>社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1</w:t>
            </w:r>
          </w:p>
          <w:p w:rsidR="006F30D9" w:rsidRDefault="002010B8">
            <w:pPr>
              <w:pStyle w:val="TableParagraph"/>
              <w:spacing w:line="244" w:lineRule="auto"/>
              <w:ind w:right="9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2"/>
                <w:sz w:val="24"/>
                <w:szCs w:val="24"/>
              </w:rPr>
              <w:t>應用社會領域內容知識解析生活經驗或社</w:t>
            </w:r>
            <w:r>
              <w:rPr>
                <w:rFonts w:ascii="標楷體" w:eastAsia="標楷體" w:hAnsi="標楷體" w:cs="新細明體" w:hint="eastAsia"/>
                <w:spacing w:val="-4"/>
                <w:sz w:val="24"/>
                <w:szCs w:val="24"/>
              </w:rPr>
              <w:t>會現象。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12"/>
                <w:w w:val="95"/>
              </w:rPr>
              <w:t>地</w:t>
            </w:r>
            <w:r>
              <w:rPr>
                <w:rFonts w:ascii="標楷體" w:eastAsia="標楷體" w:hAnsi="標楷體"/>
                <w:spacing w:val="-12"/>
                <w:w w:val="95"/>
              </w:rPr>
              <w:t xml:space="preserve"> </w:t>
            </w:r>
            <w:r>
              <w:rPr>
                <w:rFonts w:ascii="標楷體" w:eastAsia="標楷體" w:hAnsi="標楷體"/>
                <w:w w:val="95"/>
              </w:rPr>
              <w:t>Bh-Ⅳ-2</w:t>
            </w:r>
            <w:r>
              <w:rPr>
                <w:rFonts w:ascii="標楷體" w:eastAsia="標楷體" w:hAnsi="標楷體"/>
                <w:spacing w:val="-2"/>
              </w:rPr>
              <w:t>產業活動的發展與文化特色。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初識東歐四部曲</w:t>
            </w:r>
          </w:p>
          <w:p w:rsidR="006F30D9" w:rsidRDefault="002010B8">
            <w:pPr>
              <w:rPr>
                <w:rFonts w:ascii="標楷體" w:eastAsia="標楷體" w:hAnsi="標楷體"/>
              </w:rPr>
            </w:pPr>
            <w:r>
              <w:rPr>
                <w:rFonts w:ascii="Segoe UI Symbol" w:eastAsia="標楷體" w:hAnsi="Segoe UI Symbol" w:cs="Segoe UI Symbol"/>
              </w:rPr>
              <w:t>🔍</w:t>
            </w:r>
            <w:r>
              <w:rPr>
                <w:rFonts w:ascii="標楷體" w:eastAsia="標楷體" w:hAnsi="標楷體"/>
                <w:color w:val="FF0000"/>
              </w:rPr>
              <w:t>主題四：「認國旗</w:t>
            </w:r>
            <w:r>
              <w:rPr>
                <w:rFonts w:ascii="標楷體" w:eastAsia="標楷體" w:hAnsi="標楷體"/>
                <w:color w:val="FF0000"/>
              </w:rPr>
              <w:t xml:space="preserve"> × </w:t>
            </w:r>
            <w:r>
              <w:rPr>
                <w:rFonts w:ascii="標楷體" w:eastAsia="標楷體" w:hAnsi="標楷體"/>
                <w:color w:val="FF0000"/>
              </w:rPr>
              <w:t>認國家</w:t>
            </w:r>
            <w:r>
              <w:rPr>
                <w:rFonts w:ascii="標楷體" w:eastAsia="標楷體" w:hAnsi="標楷體" w:hint="eastAsia"/>
                <w:color w:val="FF0000"/>
              </w:rPr>
              <w:t>1</w:t>
            </w:r>
            <w:r>
              <w:rPr>
                <w:rFonts w:ascii="標楷體" w:eastAsia="標楷體" w:hAnsi="標楷體"/>
                <w:color w:val="FF0000"/>
              </w:rPr>
              <w:t>」</w:t>
            </w:r>
          </w:p>
          <w:p w:rsidR="006F30D9" w:rsidRDefault="002010B8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教師問學生：「你記得哪些東歐國家的國旗</w:t>
            </w:r>
            <w:r>
              <w:rPr>
                <w:rFonts w:ascii="標楷體" w:eastAsia="標楷體" w:hAnsi="標楷體" w:hint="eastAsia"/>
              </w:rPr>
              <w:t>?</w:t>
            </w:r>
            <w:r>
              <w:rPr>
                <w:rFonts w:ascii="標楷體" w:eastAsia="標楷體" w:hAnsi="標楷體"/>
              </w:rPr>
              <w:t>」。</w:t>
            </w:r>
          </w:p>
          <w:p w:rsidR="006F30D9" w:rsidRDefault="002010B8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投影幻燈片輪播東歐國旗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每張停留</w:t>
            </w:r>
            <w:r>
              <w:rPr>
                <w:rFonts w:ascii="標楷體" w:eastAsia="標楷體" w:hAnsi="標楷體"/>
              </w:rPr>
              <w:t xml:space="preserve"> 3 </w:t>
            </w:r>
            <w:r>
              <w:rPr>
                <w:rFonts w:ascii="標楷體" w:eastAsia="標楷體" w:hAnsi="標楷體"/>
              </w:rPr>
              <w:lastRenderedPageBreak/>
              <w:t>秒，之後讓學生說出國家名（個人搶答或小組舉牌）。</w:t>
            </w:r>
          </w:p>
          <w:p w:rsidR="006F30D9" w:rsidRDefault="002010B8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小組任務：從一套「國旗卡」、「國家名稱卡」、「地圖貼紙」中，完成正確配對。</w:t>
            </w:r>
          </w:p>
          <w:p w:rsidR="006F30D9" w:rsidRDefault="002010B8">
            <w:pPr>
              <w:pStyle w:val="aff0"/>
              <w:numPr>
                <w:ilvl w:val="0"/>
                <w:numId w:val="9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延伸任務：旗幟原來有故事！安排學生回家搜尋「今天學到的國旗中，有哪一面有歷史故事？！」並於下次分享。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世界國旗網站</w:t>
            </w: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/>
              </w:rPr>
              <w:t>https://www.ifreesite.com/wor</w:t>
            </w:r>
            <w:r>
              <w:rPr>
                <w:rFonts w:ascii="標楷體" w:eastAsia="標楷體" w:hAnsi="標楷體" w:cs="標楷體"/>
              </w:rPr>
              <w:lastRenderedPageBreak/>
              <w:t>ld/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文本</w:t>
            </w:r>
            <w:r>
              <w:rPr>
                <w:rFonts w:ascii="標楷體" w:eastAsia="標楷體" w:hAnsi="標楷體" w:cs="標楷體" w:hint="eastAsia"/>
              </w:rPr>
              <w:t>: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inline distT="0" distB="0" distL="0" distR="0">
                  <wp:extent cx="765528" cy="984250"/>
                  <wp:effectExtent l="0" t="0" r="0" b="6350"/>
                  <wp:docPr id="2" name="圖片 2" descr="世界地理 地圖著色手冊, 書籍、休閒與玩具, 書本及雜誌, 童書、著色互動書在旋轉拍賣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世界地理 地圖著色手冊, 書籍、休閒與玩具, 書本及雜誌, 童書、著色互動書在旋轉拍賣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476" r="13933" b="4099"/>
                          <a:stretch/>
                        </pic:blipFill>
                        <pic:spPr bwMode="auto">
                          <a:xfrm>
                            <a:off x="0" y="0"/>
                            <a:ext cx="765528" cy="984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lastRenderedPageBreak/>
              <w:t>遊戲化學習（</w:t>
            </w:r>
            <w:r>
              <w:rPr>
                <w:rFonts w:ascii="標楷體" w:eastAsia="標楷體" w:hAnsi="標楷體"/>
              </w:rPr>
              <w:t>Gamification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任務導向評量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第五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28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spacing w:line="293" w:lineRule="exact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32"/>
                <w:sz w:val="24"/>
                <w:szCs w:val="24"/>
              </w:rPr>
              <w:t>社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1</w:t>
            </w:r>
          </w:p>
          <w:p w:rsidR="006F30D9" w:rsidRDefault="002010B8">
            <w:pPr>
              <w:pStyle w:val="TableParagraph"/>
              <w:spacing w:line="244" w:lineRule="auto"/>
              <w:ind w:right="9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spacing w:val="-2"/>
                <w:sz w:val="24"/>
                <w:szCs w:val="24"/>
              </w:rPr>
              <w:t>應用社會領域內容知識解析生活經驗或社</w:t>
            </w:r>
            <w:r>
              <w:rPr>
                <w:rFonts w:ascii="標楷體" w:eastAsia="標楷體" w:hAnsi="標楷體" w:cs="新細明體" w:hint="eastAsia"/>
                <w:spacing w:val="-4"/>
                <w:sz w:val="24"/>
                <w:szCs w:val="24"/>
              </w:rPr>
              <w:t>會現象。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0"/>
              </w:rPr>
              <w:t>地</w:t>
            </w:r>
            <w:r>
              <w:rPr>
                <w:rFonts w:ascii="標楷體" w:eastAsia="標楷體" w:hAnsi="標楷體"/>
                <w:spacing w:val="-30"/>
              </w:rPr>
              <w:t xml:space="preserve"> </w:t>
            </w:r>
            <w:r>
              <w:rPr>
                <w:rFonts w:ascii="標楷體" w:eastAsia="標楷體" w:hAnsi="標楷體"/>
                <w:spacing w:val="-4"/>
              </w:rPr>
              <w:t>Bh-Ⅳ-</w:t>
            </w:r>
            <w:r>
              <w:rPr>
                <w:rFonts w:ascii="標楷體" w:eastAsia="標楷體" w:hAnsi="標楷體"/>
                <w:spacing w:val="-10"/>
              </w:rPr>
              <w:t xml:space="preserve">3  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  <w:spacing w:val="-10"/>
              </w:rPr>
              <w:t>現代經濟的發展與區域結盟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</w:t>
            </w:r>
            <w:proofErr w:type="gramStart"/>
            <w:r>
              <w:rPr>
                <w:rFonts w:ascii="標楷體" w:eastAsia="標楷體" w:hAnsi="標楷體" w:cs="標楷體"/>
                <w:b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初識東歐四部曲</w:t>
            </w:r>
          </w:p>
          <w:p w:rsidR="006F30D9" w:rsidRDefault="002010B8">
            <w:pPr>
              <w:rPr>
                <w:rFonts w:ascii="標楷體" w:eastAsia="標楷體" w:hAnsi="標楷體"/>
              </w:rPr>
            </w:pPr>
            <w:r>
              <w:rPr>
                <w:rFonts w:ascii="Segoe UI Symbol" w:eastAsia="標楷體" w:hAnsi="Segoe UI Symbol" w:cs="Segoe UI Symbol"/>
              </w:rPr>
              <w:t>🔍</w:t>
            </w:r>
            <w:r>
              <w:rPr>
                <w:rFonts w:ascii="標楷體" w:eastAsia="標楷體" w:hAnsi="標楷體"/>
                <w:color w:val="FF0000"/>
              </w:rPr>
              <w:t>主題四：「認國旗</w:t>
            </w:r>
            <w:r>
              <w:rPr>
                <w:rFonts w:ascii="標楷體" w:eastAsia="標楷體" w:hAnsi="標楷體"/>
                <w:color w:val="FF0000"/>
              </w:rPr>
              <w:t xml:space="preserve"> × </w:t>
            </w:r>
            <w:r>
              <w:rPr>
                <w:rFonts w:ascii="標楷體" w:eastAsia="標楷體" w:hAnsi="標楷體"/>
                <w:color w:val="FF0000"/>
              </w:rPr>
              <w:t>認國家</w:t>
            </w:r>
            <w:r>
              <w:rPr>
                <w:rFonts w:ascii="標楷體" w:eastAsia="標楷體" w:hAnsi="標楷體" w:hint="eastAsia"/>
                <w:color w:val="FF0000"/>
              </w:rPr>
              <w:t>2</w:t>
            </w:r>
            <w:r>
              <w:rPr>
                <w:rFonts w:ascii="標楷體" w:eastAsia="標楷體" w:hAnsi="標楷體"/>
                <w:color w:val="FF0000"/>
              </w:rPr>
              <w:t>」</w:t>
            </w:r>
          </w:p>
          <w:p w:rsidR="006F30D9" w:rsidRDefault="002010B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延伸任務分享</w:t>
            </w:r>
            <w:r>
              <w:rPr>
                <w:rFonts w:ascii="標楷體" w:eastAsia="標楷體" w:hAnsi="標楷體"/>
              </w:rPr>
              <w:t>:</w:t>
            </w:r>
            <w:r>
              <w:rPr>
                <w:rFonts w:ascii="標楷體" w:eastAsia="標楷體" w:hAnsi="標楷體" w:cs="標楷體"/>
              </w:rPr>
              <w:t>學生分享上周回家蒐集的國旗基本故事</w:t>
            </w:r>
            <w:r>
              <w:rPr>
                <w:rFonts w:ascii="標楷體" w:eastAsia="標楷體" w:hAnsi="標楷體"/>
              </w:rPr>
              <w:t>。</w:t>
            </w:r>
          </w:p>
          <w:p w:rsidR="006F30D9" w:rsidRDefault="002010B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學生分組，</w:t>
            </w:r>
            <w:r>
              <w:rPr>
                <w:rFonts w:ascii="標楷體" w:eastAsia="標楷體" w:hAnsi="標楷體"/>
              </w:rPr>
              <w:t>小組領取學習單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選擇一國，畫出該國國旗，簡介其基本資料（旗幟意義、面積大小、人口）</w:t>
            </w:r>
          </w:p>
          <w:p w:rsidR="006F30D9" w:rsidRDefault="002010B8">
            <w:pPr>
              <w:pStyle w:val="aff0"/>
              <w:numPr>
                <w:ilvl w:val="0"/>
                <w:numId w:val="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全班</w:t>
            </w:r>
            <w:r>
              <w:rPr>
                <w:rFonts w:ascii="標楷體" w:eastAsia="標楷體" w:hAnsi="標楷體"/>
              </w:rPr>
              <w:t>分享展示，</w:t>
            </w:r>
            <w:proofErr w:type="gramStart"/>
            <w:r>
              <w:rPr>
                <w:rFonts w:ascii="標楷體" w:eastAsia="標楷體" w:hAnsi="標楷體"/>
              </w:rPr>
              <w:t>互評</w:t>
            </w:r>
            <w:r>
              <w:rPr>
                <w:rFonts w:ascii="標楷體" w:eastAsia="標楷體" w:hAnsi="標楷體"/>
              </w:rPr>
              <w:lastRenderedPageBreak/>
              <w:t>加</w:t>
            </w:r>
            <w:proofErr w:type="gramEnd"/>
            <w:r>
              <w:rPr>
                <w:rFonts w:ascii="標楷體" w:eastAsia="標楷體" w:hAnsi="標楷體"/>
              </w:rPr>
              <w:t>分。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37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世界國旗網站</w:t>
            </w: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/>
              </w:rPr>
              <w:t>https://www.ifreesite.com/world/</w:t>
            </w:r>
            <w:r>
              <w:rPr>
                <w:rFonts w:ascii="標楷體" w:eastAsia="標楷體" w:hAnsi="標楷體" w:cs="標楷體" w:hint="eastAsia"/>
              </w:rPr>
              <w:t>)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合作學習（</w:t>
            </w:r>
            <w:r>
              <w:rPr>
                <w:rFonts w:ascii="標楷體" w:eastAsia="標楷體" w:hAnsi="標楷體"/>
              </w:rPr>
              <w:t>Cooperative Learning</w:t>
            </w:r>
            <w:r>
              <w:rPr>
                <w:rFonts w:ascii="標楷體" w:eastAsia="標楷體" w:hAnsi="標楷體"/>
              </w:rPr>
              <w:t>）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觀察記錄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6F30D9" w:rsidRDefault="002010B8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pStyle w:val="aff0"/>
              <w:numPr>
                <w:ilvl w:val="0"/>
                <w:numId w:val="38"/>
              </w:numPr>
              <w:ind w:leftChars="0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合作能力</w:t>
            </w:r>
          </w:p>
          <w:p w:rsidR="006F30D9" w:rsidRDefault="002010B8">
            <w:pPr>
              <w:pStyle w:val="aff0"/>
              <w:numPr>
                <w:ilvl w:val="0"/>
                <w:numId w:val="38"/>
              </w:numPr>
              <w:ind w:leftChars="0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任務導向評量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05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TableParagraph"/>
              <w:spacing w:before="233" w:line="189" w:lineRule="auto"/>
              <w:ind w:left="17" w:right="1" w:firstLine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3"/>
                <w:sz w:val="24"/>
                <w:szCs w:val="24"/>
              </w:rPr>
              <w:t>歷</w:t>
            </w:r>
            <w:r>
              <w:rPr>
                <w:rFonts w:ascii="標楷體" w:eastAsia="標楷體" w:hAnsi="標楷體"/>
                <w:spacing w:val="-33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Qc-Ⅳ-1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/>
                <w:spacing w:val="-2"/>
              </w:rPr>
              <w:t>戰間期的</w:t>
            </w:r>
            <w:proofErr w:type="gramEnd"/>
            <w:r>
              <w:rPr>
                <w:rFonts w:ascii="標楷體" w:eastAsia="標楷體" w:hAnsi="標楷體"/>
                <w:spacing w:val="-2"/>
              </w:rPr>
              <w:t>世界局勢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單元二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鑑往知來讀東歐</w:t>
            </w:r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</w:t>
            </w:r>
            <w:proofErr w:type="gramStart"/>
            <w:r>
              <w:rPr>
                <w:rFonts w:ascii="標楷體" w:eastAsia="標楷體" w:hAnsi="標楷體"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FF0000"/>
              </w:rPr>
              <w:t>：從帝國們的東歐到獨立運動</w:t>
            </w:r>
          </w:p>
          <w:p w:rsidR="006F30D9" w:rsidRDefault="002010B8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教師解釋東歐地區為何歷來多被外國統治</w:t>
            </w:r>
          </w:p>
          <w:p w:rsidR="006F30D9" w:rsidRDefault="002010B8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教師展示不同時期的地圖變化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並請學生觀察分裂、合併、再分裂的歷史變遷</w:t>
            </w:r>
          </w:p>
          <w:p w:rsidR="006F30D9" w:rsidRDefault="002010B8">
            <w:pPr>
              <w:pStyle w:val="aff0"/>
              <w:numPr>
                <w:ilvl w:val="0"/>
                <w:numId w:val="1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學生學習活動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分成六小組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模擬歷史會議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從地理或環境的角度分析「我為什麼想統治這片土地？」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41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文本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/>
              </w:rPr>
              <w:t>極簡東歐史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noProof/>
              </w:rPr>
              <w:drawing>
                <wp:inline distT="0" distB="0" distL="0" distR="0">
                  <wp:extent cx="647501" cy="742950"/>
                  <wp:effectExtent l="0" t="0" r="63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651" cy="7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時間軸與視覺歷史整理法（</w:t>
            </w:r>
            <w:r>
              <w:rPr>
                <w:rFonts w:ascii="標楷體" w:eastAsia="標楷體" w:hAnsi="標楷體"/>
              </w:rPr>
              <w:t>Chronological Mapping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學習單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10/6</w:t>
            </w:r>
            <w:r>
              <w:rPr>
                <w:rFonts w:ascii="標楷體" w:eastAsia="標楷體" w:hAnsi="標楷體" w:cs="標楷體" w:hint="eastAsia"/>
                <w:color w:val="FF0000"/>
              </w:rPr>
              <w:t>中秋節</w:t>
            </w:r>
          </w:p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10/10</w:t>
            </w:r>
            <w:r>
              <w:rPr>
                <w:rFonts w:ascii="標楷體" w:eastAsia="標楷體" w:hAnsi="標楷體" w:cs="標楷體" w:hint="eastAsia"/>
                <w:color w:val="FF0000"/>
              </w:rPr>
              <w:t>國慶日</w:t>
            </w:r>
          </w:p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ind w:left="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>歷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1</w:t>
            </w:r>
          </w:p>
          <w:p w:rsidR="006F30D9" w:rsidRDefault="002010B8">
            <w:pPr>
              <w:pStyle w:val="TableParagraph"/>
              <w:spacing w:line="242" w:lineRule="auto"/>
              <w:ind w:left="142" w:right="9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運用歷史資料，解釋重要歷史人物與</w:t>
            </w:r>
            <w:proofErr w:type="gramStart"/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事件間的關聯</w:t>
            </w:r>
            <w:proofErr w:type="gramEnd"/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2"/>
              </w:rPr>
            </w:pPr>
            <w:r>
              <w:rPr>
                <w:rFonts w:ascii="標楷體" w:eastAsia="標楷體" w:hAnsi="標楷體"/>
                <w:spacing w:val="-30"/>
              </w:rPr>
              <w:t>歷</w:t>
            </w:r>
            <w:r>
              <w:rPr>
                <w:rFonts w:ascii="標楷體" w:eastAsia="標楷體" w:hAnsi="標楷體"/>
                <w:spacing w:val="-30"/>
              </w:rPr>
              <w:t xml:space="preserve"> </w:t>
            </w:r>
            <w:r>
              <w:rPr>
                <w:rFonts w:ascii="標楷體" w:eastAsia="標楷體" w:hAnsi="標楷體"/>
                <w:spacing w:val="-4"/>
              </w:rPr>
              <w:t>Q</w:t>
            </w:r>
            <w:r>
              <w:rPr>
                <w:rFonts w:ascii="標楷體" w:eastAsia="標楷體" w:hAnsi="標楷體" w:hint="eastAsia"/>
                <w:spacing w:val="-4"/>
              </w:rPr>
              <w:t>b</w:t>
            </w:r>
            <w:r>
              <w:rPr>
                <w:rFonts w:ascii="標楷體" w:eastAsia="標楷體" w:hAnsi="標楷體"/>
                <w:spacing w:val="-4"/>
              </w:rPr>
              <w:t>-Ⅳ-</w:t>
            </w:r>
            <w:r>
              <w:rPr>
                <w:rFonts w:ascii="標楷體" w:eastAsia="標楷體" w:hAnsi="標楷體" w:hint="eastAsia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/>
                <w:spacing w:val="-2"/>
              </w:rPr>
            </w:pPr>
            <w:r>
              <w:rPr>
                <w:rFonts w:ascii="標楷體" w:eastAsia="標楷體" w:hAnsi="標楷體"/>
                <w:spacing w:val="-2"/>
              </w:rPr>
              <w:t>第一次世界大戰</w:t>
            </w:r>
          </w:p>
          <w:p w:rsidR="006F30D9" w:rsidRDefault="002010B8">
            <w:pPr>
              <w:rPr>
                <w:rFonts w:ascii="標楷體" w:eastAsia="標楷體" w:hAnsi="標楷體"/>
                <w:spacing w:val="-2"/>
              </w:rPr>
            </w:pPr>
            <w:r>
              <w:rPr>
                <w:rFonts w:ascii="標楷體" w:eastAsia="標楷體" w:hAnsi="標楷體"/>
                <w:spacing w:val="-2"/>
              </w:rPr>
              <w:t>。</w:t>
            </w:r>
          </w:p>
          <w:p w:rsidR="006F30D9" w:rsidRDefault="002010B8">
            <w:pPr>
              <w:rPr>
                <w:rFonts w:ascii="標楷體" w:eastAsia="標楷體" w:hAnsi="標楷體"/>
                <w:spacing w:val="-2"/>
              </w:rPr>
            </w:pPr>
            <w:r>
              <w:rPr>
                <w:rFonts w:ascii="標楷體" w:eastAsia="標楷體" w:hAnsi="標楷體"/>
                <w:spacing w:val="-30"/>
              </w:rPr>
              <w:t>歷</w:t>
            </w:r>
            <w:r>
              <w:rPr>
                <w:rFonts w:ascii="標楷體" w:eastAsia="標楷體" w:hAnsi="標楷體"/>
                <w:spacing w:val="-30"/>
              </w:rPr>
              <w:t xml:space="preserve"> </w:t>
            </w:r>
            <w:r>
              <w:rPr>
                <w:rFonts w:ascii="標楷體" w:eastAsia="標楷體" w:hAnsi="標楷體"/>
                <w:spacing w:val="-4"/>
              </w:rPr>
              <w:t>Qc-Ⅳ-</w:t>
            </w:r>
            <w:r>
              <w:rPr>
                <w:rFonts w:ascii="標楷體" w:eastAsia="標楷體" w:hAnsi="標楷體"/>
                <w:spacing w:val="-10"/>
              </w:rPr>
              <w:t>2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t>第二次世界大戰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單元二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鑑往知來讀東歐</w:t>
            </w:r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主題二</w:t>
            </w:r>
            <w:r>
              <w:rPr>
                <w:rFonts w:ascii="標楷體" w:eastAsia="標楷體" w:hAnsi="標楷體"/>
                <w:color w:val="FF0000"/>
              </w:rPr>
              <w:t xml:space="preserve">: </w:t>
            </w:r>
            <w:r>
              <w:rPr>
                <w:rFonts w:ascii="標楷體" w:eastAsia="標楷體" w:hAnsi="標楷體"/>
                <w:color w:val="FF0000"/>
              </w:rPr>
              <w:t>鐵幕降下前</w:t>
            </w:r>
            <w:proofErr w:type="gramStart"/>
            <w:r>
              <w:rPr>
                <w:rFonts w:ascii="標楷體" w:eastAsia="標楷體" w:hAnsi="標楷體"/>
                <w:color w:val="FF0000"/>
              </w:rPr>
              <w:t>—</w:t>
            </w:r>
            <w:proofErr w:type="gramEnd"/>
            <w:r>
              <w:rPr>
                <w:rFonts w:ascii="標楷體" w:eastAsia="標楷體" w:hAnsi="標楷體"/>
                <w:color w:val="FF0000"/>
              </w:rPr>
              <w:t>—</w:t>
            </w:r>
            <w:r>
              <w:rPr>
                <w:rFonts w:ascii="標楷體" w:eastAsia="標楷體" w:hAnsi="標楷體"/>
                <w:color w:val="FF0000"/>
              </w:rPr>
              <w:t>東歐的抉擇</w:t>
            </w:r>
          </w:p>
          <w:p w:rsidR="006F30D9" w:rsidRDefault="002010B8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教師講述</w:t>
            </w:r>
            <w:proofErr w:type="gramStart"/>
            <w:r>
              <w:rPr>
                <w:rFonts w:ascii="標楷體" w:eastAsia="標楷體" w:hAnsi="標楷體"/>
              </w:rPr>
              <w:t>一</w:t>
            </w:r>
            <w:proofErr w:type="gramEnd"/>
            <w:r>
              <w:rPr>
                <w:rFonts w:ascii="標楷體" w:eastAsia="標楷體" w:hAnsi="標楷體"/>
              </w:rPr>
              <w:t>戰後的邊界變動</w:t>
            </w:r>
          </w:p>
          <w:p w:rsidR="006F30D9" w:rsidRDefault="002010B8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教師介紹二戰中的東歐角色</w:t>
            </w:r>
          </w:p>
          <w:p w:rsidR="006F30D9" w:rsidRDefault="002010B8">
            <w:pPr>
              <w:pStyle w:val="aff0"/>
              <w:numPr>
                <w:ilvl w:val="0"/>
                <w:numId w:val="1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教師說明戰後蘇聯勢力入主帶來的影響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40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文本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/>
              </w:rPr>
              <w:t>極簡東歐史</w:t>
            </w:r>
          </w:p>
          <w:p w:rsidR="006F30D9" w:rsidRDefault="002010B8">
            <w:pPr>
              <w:ind w:left="-22" w:hanging="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noProof/>
              </w:rPr>
              <w:lastRenderedPageBreak/>
              <w:drawing>
                <wp:inline distT="0" distB="0" distL="0" distR="0">
                  <wp:extent cx="647501" cy="742950"/>
                  <wp:effectExtent l="0" t="0" r="63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651" cy="7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lastRenderedPageBreak/>
              <w:t>時間軸與視覺歷史整理法（</w:t>
            </w:r>
            <w:r>
              <w:rPr>
                <w:rFonts w:ascii="標楷體" w:eastAsia="標楷體" w:hAnsi="標楷體"/>
              </w:rPr>
              <w:t>Chronological Mapping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學習單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10/15</w:t>
            </w:r>
            <w:r>
              <w:rPr>
                <w:rFonts w:ascii="標楷體" w:eastAsia="標楷體" w:hAnsi="標楷體" w:cs="標楷體" w:hint="eastAsia"/>
                <w:color w:val="FF0000"/>
              </w:rPr>
              <w:t>、</w:t>
            </w:r>
            <w:r>
              <w:rPr>
                <w:rFonts w:ascii="標楷體" w:eastAsia="標楷體" w:hAnsi="標楷體" w:cs="標楷體" w:hint="eastAsia"/>
                <w:color w:val="FF0000"/>
              </w:rPr>
              <w:t>10/16</w:t>
            </w:r>
            <w:r>
              <w:rPr>
                <w:rFonts w:ascii="標楷體" w:eastAsia="標楷體" w:hAnsi="標楷體" w:cs="標楷體" w:hint="eastAsia"/>
                <w:color w:val="FF0000"/>
              </w:rPr>
              <w:t>第一次段考</w:t>
            </w: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第八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19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ind w:left="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>歷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2</w:t>
            </w:r>
          </w:p>
          <w:p w:rsidR="006F30D9" w:rsidRDefault="002010B8">
            <w:pPr>
              <w:pStyle w:val="TableParagraph"/>
              <w:spacing w:line="242" w:lineRule="auto"/>
              <w:ind w:left="142" w:right="9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運用歷史資料，進行歷史事件的因果分析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與詮釋。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2"/>
              </w:rPr>
              <w:t>歷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Qc-Ⅳ-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1"/>
              </w:rPr>
              <w:t>從兩極到多元的戰後世界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單元二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鑑往知來讀東歐</w:t>
            </w:r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主題三</w:t>
            </w:r>
            <w:r>
              <w:rPr>
                <w:rFonts w:ascii="標楷體" w:eastAsia="標楷體" w:hAnsi="標楷體"/>
                <w:color w:val="FF0000"/>
              </w:rPr>
              <w:t>:</w:t>
            </w:r>
            <w:r>
              <w:rPr>
                <w:rFonts w:ascii="標楷體" w:eastAsia="標楷體" w:hAnsi="標楷體"/>
                <w:color w:val="FF0000"/>
              </w:rPr>
              <w:t>東歐鐵幕時代</w:t>
            </w:r>
          </w:p>
          <w:p w:rsidR="006F30D9" w:rsidRDefault="002010B8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教師講述冷戰與共產政權下的東歐</w:t>
            </w:r>
            <w:r>
              <w:rPr>
                <w:rFonts w:ascii="標楷體" w:eastAsia="標楷體" w:hAnsi="標楷體"/>
              </w:rPr>
              <w:t>(</w:t>
            </w:r>
            <w:r>
              <w:rPr>
                <w:rFonts w:ascii="標楷體" w:eastAsia="標楷體" w:hAnsi="標楷體"/>
              </w:rPr>
              <w:t>生活方式、思想壓迫、秘密警察制度</w:t>
            </w:r>
            <w:r>
              <w:rPr>
                <w:rFonts w:ascii="標楷體" w:eastAsia="標楷體" w:hAnsi="標楷體"/>
              </w:rPr>
              <w:t>)</w:t>
            </w:r>
          </w:p>
          <w:p w:rsidR="006F30D9" w:rsidRDefault="002010B8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教師舉例實際的抗爭例子</w:t>
            </w:r>
            <w:r>
              <w:rPr>
                <w:rFonts w:ascii="Cambria Math" w:eastAsia="標楷體" w:hAnsi="Cambria Math" w:cs="Cambria Math"/>
              </w:rPr>
              <w:t>∶</w:t>
            </w:r>
            <w:r>
              <w:rPr>
                <w:rFonts w:ascii="標楷體" w:eastAsia="標楷體" w:hAnsi="標楷體"/>
              </w:rPr>
              <w:t>匈牙利</w:t>
            </w:r>
            <w:r>
              <w:rPr>
                <w:rFonts w:ascii="標楷體" w:eastAsia="標楷體" w:hAnsi="標楷體"/>
              </w:rPr>
              <w:t>1956</w:t>
            </w:r>
            <w:r>
              <w:rPr>
                <w:rFonts w:ascii="標楷體" w:eastAsia="標楷體" w:hAnsi="標楷體"/>
              </w:rPr>
              <w:t>、捷克</w:t>
            </w:r>
            <w:r>
              <w:rPr>
                <w:rFonts w:ascii="標楷體" w:eastAsia="標楷體" w:hAnsi="標楷體"/>
              </w:rPr>
              <w:t>196</w:t>
            </w:r>
            <w:r>
              <w:rPr>
                <w:rFonts w:ascii="標楷體" w:eastAsia="標楷體" w:hAnsi="標楷體" w:hint="eastAsia"/>
              </w:rPr>
              <w:t>8</w:t>
            </w:r>
          </w:p>
          <w:p w:rsidR="006F30D9" w:rsidRDefault="002010B8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bCs/>
              </w:rPr>
              <w:t>學生學習活動：學生</w:t>
            </w:r>
            <w:r>
              <w:rPr>
                <w:rFonts w:ascii="標楷體" w:eastAsia="標楷體" w:hAnsi="標楷體"/>
              </w:rPr>
              <w:t>角色扮演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扮演「秘密日記」記者，描述生活</w:t>
            </w:r>
          </w:p>
          <w:p w:rsidR="006F30D9" w:rsidRDefault="002010B8">
            <w:pPr>
              <w:pStyle w:val="aff0"/>
              <w:numPr>
                <w:ilvl w:val="0"/>
                <w:numId w:val="1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學生組內討論：「如果你是當時的學生，你想逃離嗎？」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39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文本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/>
              </w:rPr>
              <w:t>極簡東歐史</w:t>
            </w:r>
          </w:p>
          <w:p w:rsidR="006F30D9" w:rsidRDefault="002010B8">
            <w:pPr>
              <w:ind w:left="-22" w:hanging="7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noProof/>
              </w:rPr>
              <w:drawing>
                <wp:inline distT="0" distB="0" distL="0" distR="0">
                  <wp:extent cx="647501" cy="742950"/>
                  <wp:effectExtent l="0" t="0" r="63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651" cy="7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小劇場或角色扮演（</w:t>
            </w:r>
            <w:r>
              <w:rPr>
                <w:rFonts w:ascii="標楷體" w:eastAsia="標楷體" w:hAnsi="標楷體"/>
              </w:rPr>
              <w:t>Drama-based Learning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學習單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26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ind w:left="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>歷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2</w:t>
            </w:r>
          </w:p>
          <w:p w:rsidR="006F30D9" w:rsidRDefault="006F30D9">
            <w:pPr>
              <w:pStyle w:val="TableParagraph"/>
              <w:spacing w:line="242" w:lineRule="auto"/>
              <w:ind w:left="142" w:right="96"/>
              <w:jc w:val="both"/>
              <w:rPr>
                <w:rFonts w:ascii="標楷體" w:eastAsia="標楷體" w:hAnsi="標楷體"/>
                <w:spacing w:val="-2"/>
                <w:sz w:val="24"/>
                <w:szCs w:val="24"/>
              </w:rPr>
            </w:pPr>
          </w:p>
          <w:p w:rsidR="006F30D9" w:rsidRDefault="002010B8">
            <w:pPr>
              <w:pStyle w:val="TableParagraph"/>
              <w:spacing w:line="242" w:lineRule="auto"/>
              <w:ind w:left="142" w:right="96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運用歷史資料，進行歷史事件的因果分析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與詮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lastRenderedPageBreak/>
              <w:t>釋。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2"/>
              </w:rPr>
              <w:lastRenderedPageBreak/>
              <w:t>歷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Qc-Ⅳ-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1"/>
              </w:rPr>
              <w:t>從兩極到多元的戰後世界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2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/>
                <w:b/>
              </w:rPr>
              <w:t>單元二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鑑往知來讀東歐</w:t>
            </w:r>
            <w:r>
              <w:rPr>
                <w:rFonts w:ascii="標楷體" w:eastAsia="標楷體" w:hAnsi="標楷體"/>
                <w:color w:val="FF0000"/>
              </w:rPr>
              <w:t>主題四</w:t>
            </w:r>
            <w:r>
              <w:rPr>
                <w:rFonts w:ascii="標楷體" w:eastAsia="標楷體" w:hAnsi="標楷體"/>
                <w:color w:val="FF0000"/>
              </w:rPr>
              <w:t>:</w:t>
            </w:r>
            <w:r>
              <w:rPr>
                <w:rFonts w:ascii="標楷體" w:eastAsia="標楷體" w:hAnsi="標楷體"/>
                <w:color w:val="FF0000"/>
              </w:rPr>
              <w:t>東歐轉型與挑戰</w:t>
            </w:r>
          </w:p>
          <w:p w:rsidR="006F30D9" w:rsidRDefault="002010B8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教師講述</w:t>
            </w:r>
            <w:r>
              <w:rPr>
                <w:rFonts w:ascii="標楷體" w:eastAsia="標楷體" w:hAnsi="標楷體"/>
              </w:rPr>
              <w:t>1989</w:t>
            </w:r>
            <w:r>
              <w:rPr>
                <w:rFonts w:ascii="標楷體" w:eastAsia="標楷體" w:hAnsi="標楷體"/>
              </w:rPr>
              <w:t>後東歐劇變與蘇聯解體轉型的困難與機會</w:t>
            </w:r>
          </w:p>
          <w:p w:rsidR="006F30D9" w:rsidRDefault="002010B8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教師說明歐盟東擴、俄烏衝突背景介紹</w:t>
            </w:r>
            <w:r>
              <w:rPr>
                <w:rFonts w:ascii="標楷體" w:eastAsia="標楷體" w:hAnsi="標楷體"/>
              </w:rPr>
              <w:lastRenderedPageBreak/>
              <w:t>（點到為止）</w:t>
            </w:r>
          </w:p>
          <w:p w:rsidR="006F30D9" w:rsidRDefault="002010B8">
            <w:pPr>
              <w:pStyle w:val="aff0"/>
              <w:numPr>
                <w:ilvl w:val="0"/>
                <w:numId w:val="13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學生活動</w:t>
            </w:r>
            <w:r>
              <w:rPr>
                <w:rFonts w:ascii="Cambria Math" w:eastAsia="標楷體" w:hAnsi="Cambria Math" w:cs="Cambria Math"/>
              </w:rPr>
              <w:t>∶</w:t>
            </w:r>
            <w:r>
              <w:rPr>
                <w:rFonts w:ascii="標楷體" w:eastAsia="標楷體" w:hAnsi="標楷體"/>
              </w:rPr>
              <w:t>學生分組模擬轉型國會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學生代表不同角色（改革派、保守派、公民）進行辯論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42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42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文本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 w:cs="標楷體"/>
              </w:rPr>
              <w:t>極簡東歐史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noProof/>
              </w:rPr>
              <w:lastRenderedPageBreak/>
              <w:drawing>
                <wp:inline distT="0" distB="0" distL="0" distR="0">
                  <wp:extent cx="647501" cy="742950"/>
                  <wp:effectExtent l="0" t="0" r="63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651" cy="744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F30D9" w:rsidRDefault="006F30D9">
            <w:pPr>
              <w:ind w:left="-22" w:hanging="7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lastRenderedPageBreak/>
              <w:t>小組合作與立場辯論（</w:t>
            </w:r>
            <w:r>
              <w:rPr>
                <w:rFonts w:ascii="標楷體" w:eastAsia="標楷體" w:hAnsi="標楷體"/>
              </w:rPr>
              <w:t xml:space="preserve">Collaborative </w:t>
            </w:r>
            <w:r>
              <w:rPr>
                <w:rFonts w:ascii="標楷體" w:eastAsia="標楷體" w:hAnsi="標楷體"/>
              </w:rPr>
              <w:t>Debate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學習單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02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2"/>
              </w:rPr>
              <w:t>社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2a-Ⅳ-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t>關心不同的社會文化及其發展，並展現開闊的世界觀。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2"/>
              </w:rPr>
              <w:t>歷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Qc-Ⅳ-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1"/>
              </w:rPr>
              <w:t>從兩極到多元的戰後世界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單元三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當戰爭來臨時</w:t>
            </w:r>
            <w:r>
              <w:rPr>
                <w:rFonts w:ascii="標楷體" w:eastAsia="標楷體" w:hAnsi="標楷體" w:cs="標楷體"/>
                <w:b/>
              </w:rPr>
              <w:t>: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/>
              </w:rPr>
              <w:t>解碼烏俄衝突</w:t>
            </w:r>
            <w:proofErr w:type="gramEnd"/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主題</w:t>
            </w:r>
            <w:proofErr w:type="gramStart"/>
            <w:r>
              <w:rPr>
                <w:rFonts w:ascii="標楷體" w:eastAsia="標楷體" w:hAnsi="標楷體" w:cs="標楷體"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FF0000"/>
              </w:rPr>
              <w:t>:</w:t>
            </w:r>
            <w:r>
              <w:rPr>
                <w:rFonts w:ascii="標楷體" w:eastAsia="標楷體" w:hAnsi="標楷體"/>
                <w:color w:val="FF0000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FF0000"/>
              </w:rPr>
              <w:t>烏俄</w:t>
            </w:r>
            <w:r>
              <w:rPr>
                <w:rFonts w:ascii="標楷體" w:eastAsia="標楷體" w:hAnsi="標楷體"/>
                <w:color w:val="FF0000"/>
              </w:rPr>
              <w:t>戰爭</w:t>
            </w:r>
            <w:proofErr w:type="gramEnd"/>
            <w:r>
              <w:rPr>
                <w:rFonts w:ascii="標楷體" w:eastAsia="標楷體" w:hAnsi="標楷體"/>
                <w:color w:val="FF0000"/>
              </w:rPr>
              <w:t>如何開始？</w:t>
            </w:r>
          </w:p>
          <w:p w:rsidR="006F30D9" w:rsidRDefault="002010B8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教師說明蘇聯解體後的俄烏關係演變</w:t>
            </w:r>
          </w:p>
          <w:p w:rsidR="006F30D9" w:rsidRDefault="002010B8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教師說明克里米亞事件與烏東衝突簡介</w:t>
            </w:r>
          </w:p>
          <w:p w:rsidR="006F30D9" w:rsidRDefault="002010B8">
            <w:pPr>
              <w:pStyle w:val="aff0"/>
              <w:numPr>
                <w:ilvl w:val="0"/>
                <w:numId w:val="20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學生活動影片導讀與討論（如</w:t>
            </w:r>
            <w:r>
              <w:rPr>
                <w:rFonts w:ascii="標楷體" w:eastAsia="標楷體" w:hAnsi="標楷體"/>
              </w:rPr>
              <w:t>BBC</w:t>
            </w:r>
            <w:r>
              <w:rPr>
                <w:rFonts w:ascii="標楷體" w:eastAsia="標楷體" w:hAnsi="標楷體"/>
              </w:rPr>
              <w:t>或</w:t>
            </w:r>
            <w:r>
              <w:rPr>
                <w:rFonts w:ascii="標楷體" w:eastAsia="標楷體" w:hAnsi="標楷體"/>
              </w:rPr>
              <w:t>PBS</w:t>
            </w:r>
            <w:r>
              <w:rPr>
                <w:rFonts w:ascii="標楷體" w:eastAsia="標楷體" w:hAnsi="標楷體"/>
              </w:rPr>
              <w:t>簡短介紹）</w:t>
            </w: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線上文本</w:t>
            </w:r>
            <w:r>
              <w:rPr>
                <w:rFonts w:ascii="標楷體" w:eastAsia="標楷體" w:hAnsi="標楷體" w:cs="標楷體"/>
              </w:rPr>
              <w:t>:</w:t>
            </w:r>
            <w:r>
              <w:rPr>
                <w:rFonts w:ascii="標楷體" w:eastAsia="標楷體" w:hAnsi="標楷體"/>
              </w:rPr>
              <w:t xml:space="preserve"> </w:t>
            </w:r>
            <w:hyperlink r:id="rId13" w:history="1">
              <w:r>
                <w:rPr>
                  <w:rStyle w:val="afff"/>
                  <w:rFonts w:ascii="標楷體" w:eastAsia="標楷體" w:hAnsi="標楷體" w:cs="標楷體"/>
                  <w:color w:val="auto"/>
                </w:rPr>
                <w:t>https://kids.twreporter.org/topic/russian-invasion-of-ukraine-</w:t>
              </w:r>
              <w:r>
                <w:rPr>
                  <w:rStyle w:val="afff"/>
                  <w:rFonts w:ascii="標楷體" w:eastAsia="標楷體" w:hAnsi="標楷體" w:cs="標楷體"/>
                  <w:color w:val="auto"/>
                </w:rPr>
                <w:lastRenderedPageBreak/>
                <w:t>2022-kid</w:t>
              </w:r>
            </w:hyperlink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43"/>
              </w:numPr>
              <w:ind w:leftChars="0"/>
              <w:rPr>
                <w:rFonts w:ascii="標楷體" w:eastAsia="標楷體" w:hAnsi="標楷體" w:cs="Arial"/>
                <w:bCs/>
              </w:rPr>
            </w:pPr>
            <w:r>
              <w:rPr>
                <w:rFonts w:ascii="標楷體" w:eastAsia="標楷體" w:hAnsi="標楷體" w:cs="Arial"/>
                <w:bCs/>
              </w:rPr>
              <w:t>影片導讀</w:t>
            </w:r>
            <w:r>
              <w:rPr>
                <w:rFonts w:ascii="標楷體" w:eastAsia="標楷體" w:hAnsi="標楷體" w:cs="Arial"/>
                <w:bCs/>
              </w:rPr>
              <w:t>:</w:t>
            </w:r>
            <w:proofErr w:type="gramStart"/>
            <w:r>
              <w:rPr>
                <w:rFonts w:ascii="標楷體" w:eastAsia="標楷體" w:hAnsi="標楷體" w:cs="Arial"/>
                <w:bCs/>
              </w:rPr>
              <w:t>烏俄戰爭</w:t>
            </w:r>
            <w:proofErr w:type="gramEnd"/>
            <w:r>
              <w:rPr>
                <w:rFonts w:ascii="標楷體" w:eastAsia="標楷體" w:hAnsi="標楷體" w:cs="Arial"/>
                <w:bCs/>
              </w:rPr>
              <w:t>3</w:t>
            </w:r>
            <w:r>
              <w:rPr>
                <w:rFonts w:ascii="標楷體" w:eastAsia="標楷體" w:hAnsi="標楷體" w:cs="Arial"/>
                <w:bCs/>
              </w:rPr>
              <w:t>週年！</w:t>
            </w:r>
            <w:r>
              <w:rPr>
                <w:rFonts w:ascii="標楷體" w:eastAsia="標楷體" w:hAnsi="標楷體" w:cs="Arial"/>
                <w:bCs/>
              </w:rPr>
              <w:t xml:space="preserve"> </w:t>
            </w:r>
            <w:r>
              <w:rPr>
                <w:rFonts w:ascii="標楷體" w:eastAsia="標楷體" w:hAnsi="標楷體" w:cs="Arial"/>
                <w:bCs/>
              </w:rPr>
              <w:t>前線青少年如何度過烽火歲月？</w:t>
            </w:r>
          </w:p>
          <w:p w:rsidR="006F30D9" w:rsidRDefault="002010B8">
            <w:pPr>
              <w:pStyle w:val="aff0"/>
              <w:ind w:leftChars="0" w:left="503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Arial" w:hint="eastAsia"/>
                <w:bCs/>
              </w:rPr>
              <w:t>(</w:t>
            </w:r>
            <w:r>
              <w:rPr>
                <w:rFonts w:ascii="標楷體" w:eastAsia="標楷體" w:hAnsi="標楷體" w:cs="Arial"/>
                <w:bCs/>
              </w:rPr>
              <w:t>https://www.youtube.com/watch?v=PHkazh3lFc4&amp;t</w:t>
            </w:r>
            <w:r>
              <w:rPr>
                <w:rFonts w:ascii="標楷體" w:eastAsia="標楷體" w:hAnsi="標楷體" w:cs="Arial" w:hint="eastAsia"/>
                <w:bCs/>
              </w:rPr>
              <w:t>)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lastRenderedPageBreak/>
              <w:t>事件脈絡地圖（</w:t>
            </w:r>
            <w:r>
              <w:rPr>
                <w:rFonts w:ascii="標楷體" w:eastAsia="標楷體" w:hAnsi="標楷體"/>
              </w:rPr>
              <w:t>Conflict Mappin</w:t>
            </w:r>
            <w:r>
              <w:rPr>
                <w:rFonts w:ascii="標楷體" w:eastAsia="標楷體" w:hAnsi="標楷體"/>
              </w:rPr>
              <w:t>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學習單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09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2"/>
              </w:rPr>
            </w:pPr>
            <w:r>
              <w:rPr>
                <w:rFonts w:ascii="標楷體" w:eastAsia="標楷體" w:hAnsi="標楷體"/>
                <w:spacing w:val="-32"/>
              </w:rPr>
              <w:lastRenderedPageBreak/>
              <w:t>社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2a-Ⅳ-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lastRenderedPageBreak/>
              <w:t>關心不同的社會文化及其發展，並展現開闊的世界觀。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2"/>
              </w:rPr>
              <w:lastRenderedPageBreak/>
              <w:t>歷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Qc-Ⅳ-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1"/>
              </w:rPr>
              <w:lastRenderedPageBreak/>
              <w:t>從兩極到多元的戰後世界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lastRenderedPageBreak/>
              <w:t>單元三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當戰爭來臨時</w:t>
            </w:r>
            <w:r>
              <w:rPr>
                <w:rFonts w:ascii="標楷體" w:eastAsia="標楷體" w:hAnsi="標楷體" w:cs="標楷體"/>
                <w:b/>
              </w:rPr>
              <w:t>: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/>
              </w:rPr>
              <w:lastRenderedPageBreak/>
              <w:t>解碼烏俄衝突</w:t>
            </w:r>
            <w:proofErr w:type="gramEnd"/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主題二：戰爭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/>
                <w:color w:val="FF0000"/>
              </w:rPr>
              <w:t>失去家園的那一天</w:t>
            </w:r>
          </w:p>
          <w:p w:rsidR="006F30D9" w:rsidRDefault="002010B8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教師根據數據說明烏克蘭難民數據與人道需求（搭配</w:t>
            </w:r>
            <w:r>
              <w:rPr>
                <w:rFonts w:ascii="標楷體" w:eastAsia="標楷體" w:hAnsi="標楷體"/>
              </w:rPr>
              <w:t xml:space="preserve"> UNHCR </w:t>
            </w:r>
            <w:r>
              <w:rPr>
                <w:rFonts w:ascii="標楷體" w:eastAsia="標楷體" w:hAnsi="標楷體"/>
              </w:rPr>
              <w:t>簡報）</w:t>
            </w:r>
            <w:r>
              <w:rPr>
                <w:rFonts w:ascii="標楷體" w:eastAsia="標楷體" w:hAnsi="標楷體" w:cs="Arial"/>
                <w:color w:val="0F0F0F"/>
              </w:rPr>
              <w:t>。</w:t>
            </w:r>
          </w:p>
          <w:p w:rsidR="006F30D9" w:rsidRDefault="002010B8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教師播放哈哈台製播的</w:t>
            </w:r>
            <w:r>
              <w:rPr>
                <w:rFonts w:ascii="標楷體" w:eastAsia="標楷體" w:hAnsi="標楷體" w:cs="Arial"/>
                <w:color w:val="0F0F0F"/>
              </w:rPr>
              <w:t>「上班時間在基輔與台灣的烏克蘭人」</w:t>
            </w:r>
            <w:r>
              <w:rPr>
                <w:rFonts w:ascii="標楷體" w:eastAsia="標楷體" w:hAnsi="標楷體" w:cs="Arial" w:hint="eastAsia"/>
                <w:color w:val="0F0F0F"/>
              </w:rPr>
              <w:t>，</w:t>
            </w:r>
            <w:r>
              <w:rPr>
                <w:rFonts w:ascii="標楷體" w:eastAsia="標楷體" w:hAnsi="標楷體" w:cs="Arial"/>
                <w:color w:val="0F0F0F"/>
              </w:rPr>
              <w:t>了解烏克蘭人的心境變化。</w:t>
            </w:r>
          </w:p>
          <w:p w:rsidR="006F30D9" w:rsidRDefault="002010B8">
            <w:pPr>
              <w:pStyle w:val="aff0"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學生活動：學生抽取身分卡模擬難民（背景、地點、年齡、目標），模擬逃難過程與選擇</w:t>
            </w:r>
            <w:r>
              <w:rPr>
                <w:rFonts w:ascii="標楷體" w:eastAsia="標楷體" w:hAnsi="標楷體" w:cs="Arial"/>
                <w:color w:val="0F0F0F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</w:t>
            </w:r>
            <w:r>
              <w:rPr>
                <w:rFonts w:ascii="標楷體" w:eastAsia="標楷體" w:hAnsi="標楷體" w:cs="標楷體" w:hint="eastAsia"/>
              </w:rPr>
              <w:lastRenderedPageBreak/>
              <w:t>製投影片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學習單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pStyle w:val="aff0"/>
              <w:numPr>
                <w:ilvl w:val="0"/>
                <w:numId w:val="44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影片欣賞</w:t>
            </w:r>
            <w:r>
              <w:rPr>
                <w:rFonts w:ascii="標楷體" w:eastAsia="標楷體" w:hAnsi="標楷體" w:cs="標楷體" w:hint="eastAsia"/>
              </w:rPr>
              <w:t>:</w:t>
            </w:r>
          </w:p>
          <w:p w:rsidR="006F30D9" w:rsidRDefault="002010B8">
            <w:pPr>
              <w:pStyle w:val="1"/>
              <w:shd w:val="clear" w:color="auto" w:fill="FFFFFF"/>
              <w:spacing w:before="0" w:after="0"/>
              <w:ind w:left="480"/>
              <w:rPr>
                <w:rFonts w:ascii="標楷體" w:eastAsia="標楷體" w:hAnsi="標楷體" w:cs="Arial"/>
                <w:b w:val="0"/>
                <w:color w:val="0F0F0F"/>
                <w:sz w:val="24"/>
                <w:szCs w:val="24"/>
              </w:rPr>
            </w:pPr>
            <w:r>
              <w:rPr>
                <w:rFonts w:ascii="標楷體" w:eastAsia="標楷體" w:hAnsi="標楷體" w:cs="Arial"/>
                <w:b w:val="0"/>
                <w:color w:val="0F0F0F"/>
                <w:sz w:val="24"/>
                <w:szCs w:val="24"/>
              </w:rPr>
              <w:t>上班時間在「基輔與台灣」的烏克蘭人。飛彈掉下來，日子還是得過。</w:t>
            </w:r>
            <w:r>
              <w:rPr>
                <w:rFonts w:ascii="標楷體" w:eastAsia="標楷體" w:hAnsi="標楷體" w:cs="Arial"/>
                <w:b w:val="0"/>
                <w:color w:val="0F0F0F"/>
                <w:sz w:val="24"/>
                <w:szCs w:val="24"/>
              </w:rPr>
              <w:t>(https://www.youtube.com/watch?v=5_caWHmNCjU&amp;t)</w:t>
            </w:r>
          </w:p>
          <w:p w:rsidR="006F30D9" w:rsidRDefault="006F30D9">
            <w:pPr>
              <w:ind w:left="-22" w:hanging="7"/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lastRenderedPageBreak/>
              <w:t>角色模擬</w:t>
            </w:r>
            <w:r>
              <w:rPr>
                <w:rFonts w:ascii="標楷體" w:eastAsia="標楷體" w:hAnsi="標楷體"/>
              </w:rPr>
              <w:lastRenderedPageBreak/>
              <w:t>與難民體驗活動（</w:t>
            </w:r>
            <w:r>
              <w:rPr>
                <w:rFonts w:ascii="標楷體" w:eastAsia="標楷體" w:hAnsi="標楷體"/>
              </w:rPr>
              <w:t>Empathy Role-play &amp; Simulation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觀察記</w:t>
            </w:r>
            <w:r>
              <w:rPr>
                <w:rFonts w:ascii="標楷體" w:eastAsia="標楷體" w:hAnsi="標楷體" w:cs="標楷體" w:hint="eastAsia"/>
              </w:rPr>
              <w:lastRenderedPageBreak/>
              <w:t>錄</w:t>
            </w:r>
          </w:p>
          <w:p w:rsidR="006F30D9" w:rsidRDefault="002010B8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pStyle w:val="aff0"/>
              <w:numPr>
                <w:ilvl w:val="0"/>
                <w:numId w:val="47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任務導向評量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lastRenderedPageBreak/>
              <w:br/>
            </w:r>
            <w:r>
              <w:rPr>
                <w:rFonts w:ascii="標楷體" w:eastAsia="標楷體" w:hAnsi="標楷體" w:cs="標楷體" w:hint="eastAsia"/>
              </w:rPr>
              <w:lastRenderedPageBreak/>
              <w:t>環境教育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環</w:t>
            </w:r>
            <w:r>
              <w:rPr>
                <w:rFonts w:ascii="標楷體" w:eastAsia="標楷體" w:hAnsi="標楷體" w:cs="標楷體" w:hint="eastAsia"/>
              </w:rPr>
              <w:t>J12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認識不同類型災害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可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能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伴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隨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的危險，學習適當預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防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與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避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難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行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為。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br/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16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2"/>
              </w:rPr>
            </w:pPr>
            <w:r>
              <w:rPr>
                <w:rFonts w:ascii="標楷體" w:eastAsia="標楷體" w:hAnsi="標楷體"/>
                <w:spacing w:val="-32"/>
              </w:rPr>
              <w:t>社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2a-Ⅳ-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t>關心不同的社會文化及其發展，並展現開闊的世界觀。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2"/>
              </w:rPr>
              <w:t>歷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Qc-Ⅳ-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1"/>
              </w:rPr>
              <w:t>從兩極到多元的戰後世界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b/>
              </w:rPr>
              <w:t>單元三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當戰爭來臨時</w:t>
            </w:r>
            <w:r>
              <w:rPr>
                <w:rFonts w:ascii="標楷體" w:eastAsia="標楷體" w:hAnsi="標楷體" w:cs="標楷體"/>
                <w:b/>
              </w:rPr>
              <w:t>:</w:t>
            </w:r>
            <w:r>
              <w:rPr>
                <w:rFonts w:ascii="標楷體" w:eastAsia="標楷體" w:hAnsi="標楷體"/>
                <w:b/>
              </w:rPr>
              <w:t xml:space="preserve"> </w:t>
            </w:r>
            <w:proofErr w:type="gramStart"/>
            <w:r>
              <w:rPr>
                <w:rFonts w:ascii="標楷體" w:eastAsia="標楷體" w:hAnsi="標楷體"/>
                <w:b/>
              </w:rPr>
              <w:t>解碼烏俄衝突</w:t>
            </w:r>
            <w:proofErr w:type="gramEnd"/>
            <w:r>
              <w:rPr>
                <w:rFonts w:ascii="標楷體" w:eastAsia="標楷體" w:hAnsi="標楷體" w:hint="eastAsia"/>
              </w:rPr>
              <w:br/>
            </w:r>
            <w:r>
              <w:rPr>
                <w:rFonts w:ascii="標楷體" w:eastAsia="標楷體" w:hAnsi="標楷體" w:hint="eastAsia"/>
                <w:color w:val="FF0000"/>
              </w:rPr>
              <w:t>主題三</w:t>
            </w:r>
            <w:r>
              <w:rPr>
                <w:rFonts w:ascii="標楷體" w:eastAsia="標楷體" w:hAnsi="標楷體" w:hint="eastAsia"/>
                <w:color w:val="FF0000"/>
              </w:rPr>
              <w:t>:</w:t>
            </w:r>
            <w:r>
              <w:rPr>
                <w:rFonts w:ascii="標楷體" w:eastAsia="標楷體" w:hAnsi="標楷體" w:cs="標楷體"/>
                <w:color w:val="FF0000"/>
              </w:rPr>
              <w:t xml:space="preserve"> </w:t>
            </w:r>
            <w:r>
              <w:rPr>
                <w:rFonts w:ascii="標楷體" w:eastAsia="標楷體" w:hAnsi="標楷體" w:cs="標楷體"/>
                <w:color w:val="FF0000"/>
              </w:rPr>
              <w:t>當戰爭來臨時</w:t>
            </w:r>
          </w:p>
          <w:p w:rsidR="006F30D9" w:rsidRDefault="002010B8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教師說明如何面對戰爭？</w:t>
            </w:r>
            <w:r>
              <w:rPr>
                <w:rFonts w:ascii="標楷體" w:eastAsia="標楷體" w:hAnsi="標楷體" w:hint="eastAsia"/>
              </w:rPr>
              <w:t>教師說明</w:t>
            </w:r>
            <w:r>
              <w:rPr>
                <w:rFonts w:ascii="標楷體" w:eastAsia="標楷體" w:hAnsi="標楷體"/>
              </w:rPr>
              <w:t>國際制裁、外交手段與援助行動（</w:t>
            </w:r>
            <w:r>
              <w:rPr>
                <w:rFonts w:ascii="標楷體" w:eastAsia="標楷體" w:hAnsi="標楷體"/>
              </w:rPr>
              <w:t>EU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UN</w:t>
            </w:r>
            <w:r>
              <w:rPr>
                <w:rFonts w:ascii="標楷體" w:eastAsia="標楷體" w:hAnsi="標楷體"/>
              </w:rPr>
              <w:t>、</w:t>
            </w:r>
            <w:r>
              <w:rPr>
                <w:rFonts w:ascii="標楷體" w:eastAsia="標楷體" w:hAnsi="標楷體"/>
              </w:rPr>
              <w:t>NATO</w:t>
            </w:r>
            <w:r>
              <w:rPr>
                <w:rFonts w:ascii="標楷體" w:eastAsia="標楷體" w:hAnsi="標楷體"/>
              </w:rPr>
              <w:t>等）</w:t>
            </w:r>
            <w:r>
              <w:rPr>
                <w:rFonts w:ascii="標楷體" w:eastAsia="標楷體" w:hAnsi="標楷體"/>
              </w:rPr>
              <w:t>NGO</w:t>
            </w:r>
            <w:r>
              <w:rPr>
                <w:rFonts w:ascii="標楷體" w:eastAsia="標楷體" w:hAnsi="標楷體"/>
              </w:rPr>
              <w:t>與平民行動者（如波蘭收容家庭）等實際例子</w:t>
            </w:r>
          </w:p>
          <w:p w:rsidR="006F30D9" w:rsidRDefault="002010B8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課堂議題討論「我們的課堂可以為世界做什麼？」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教師展示</w:t>
            </w:r>
            <w:r>
              <w:rPr>
                <w:rFonts w:ascii="標楷體" w:eastAsia="標楷體" w:hAnsi="標楷體" w:hint="eastAsia"/>
                <w:spacing w:val="8"/>
                <w:shd w:val="clear" w:color="auto" w:fill="FFFFFF"/>
              </w:rPr>
              <w:t xml:space="preserve">Mom, I See War </w:t>
            </w:r>
            <w:r>
              <w:rPr>
                <w:rFonts w:ascii="標楷體" w:eastAsia="標楷體" w:hAnsi="標楷體" w:hint="eastAsia"/>
                <w:spacing w:val="8"/>
                <w:shd w:val="clear" w:color="auto" w:fill="FFFFFF"/>
              </w:rPr>
              <w:t>網站欣賞戰爭下的孩童繪製作品</w:t>
            </w:r>
          </w:p>
          <w:p w:rsidR="006F30D9" w:rsidRDefault="002010B8">
            <w:pPr>
              <w:pStyle w:val="aff0"/>
              <w:numPr>
                <w:ilvl w:val="0"/>
                <w:numId w:val="21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學生活動</w:t>
            </w:r>
            <w:r>
              <w:rPr>
                <w:rFonts w:ascii="標楷體" w:eastAsia="標楷體" w:hAnsi="標楷體" w:cs="標楷體" w:hint="eastAsia"/>
              </w:rPr>
              <w:t>:</w:t>
            </w:r>
            <w:r>
              <w:rPr>
                <w:rFonts w:ascii="標楷體" w:eastAsia="標楷體" w:hAnsi="標楷體"/>
              </w:rPr>
              <w:t>學生設計「和平符號／旗幟／願望牆」並發表「我的和平宣言」（可以是圖像、詩歌、演講、短片）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2010B8">
            <w:pPr>
              <w:ind w:left="-22" w:hanging="7"/>
              <w:jc w:val="both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線上網站</w:t>
            </w:r>
            <w:proofErr w:type="gramEnd"/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/>
                <w:spacing w:val="8"/>
                <w:shd w:val="clear" w:color="auto" w:fill="FFFFFF"/>
              </w:rPr>
            </w:pPr>
            <w:hyperlink r:id="rId14" w:history="1">
              <w:r>
                <w:rPr>
                  <w:rStyle w:val="afff"/>
                  <w:rFonts w:ascii="標楷體" w:eastAsia="標楷體" w:hAnsi="標楷體" w:cs="標楷體"/>
                  <w:color w:val="auto"/>
                </w:rPr>
                <w:t>https://momiseewar.com/</w:t>
              </w:r>
            </w:hyperlink>
            <w:r>
              <w:rPr>
                <w:rFonts w:ascii="標楷體" w:eastAsia="標楷體" w:hAnsi="標楷體" w:hint="eastAsia"/>
                <w:spacing w:val="8"/>
                <w:shd w:val="clear" w:color="auto" w:fill="FFFFFF"/>
              </w:rPr>
              <w:t>（</w:t>
            </w:r>
            <w:r>
              <w:rPr>
                <w:rFonts w:ascii="標楷體" w:eastAsia="標楷體" w:hAnsi="標楷體" w:hint="eastAsia"/>
                <w:spacing w:val="8"/>
                <w:shd w:val="clear" w:color="auto" w:fill="FFFFFF"/>
              </w:rPr>
              <w:t>Mom, I See War</w:t>
            </w:r>
            <w:r>
              <w:rPr>
                <w:rFonts w:ascii="標楷體" w:eastAsia="標楷體" w:hAnsi="標楷體" w:hint="eastAsia"/>
                <w:spacing w:val="8"/>
                <w:shd w:val="clear" w:color="auto" w:fill="FFFFFF"/>
              </w:rPr>
              <w:t>）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觀點思考與立場對話（</w:t>
            </w:r>
            <w:r>
              <w:rPr>
                <w:rFonts w:ascii="標楷體" w:eastAsia="標楷體" w:hAnsi="標楷體"/>
              </w:rPr>
              <w:t>Perspective-taking Strategy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線上作業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br/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br/>
            </w:r>
            <w:r>
              <w:rPr>
                <w:rFonts w:ascii="標楷體" w:eastAsia="標楷體" w:hAnsi="標楷體" w:cs="標楷體" w:hint="eastAsia"/>
              </w:rPr>
              <w:t>多元文化</w:t>
            </w:r>
          </w:p>
          <w:p w:rsidR="006F30D9" w:rsidRDefault="002010B8">
            <w:pPr>
              <w:ind w:left="-22" w:hanging="7"/>
              <w:rPr>
                <w:rStyle w:val="fontstyle01"/>
                <w:rFonts w:ascii="標楷體" w:eastAsia="標楷體" w:hAnsi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多</w:t>
            </w:r>
            <w:r>
              <w:rPr>
                <w:rStyle w:val="fontstyle01"/>
                <w:rFonts w:ascii="標楷體" w:eastAsia="標楷體" w:hAnsi="標楷體"/>
              </w:rPr>
              <w:t xml:space="preserve"> J3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提高對弱勢或少數群體文化的覺察與省思。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23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spacing w:line="293" w:lineRule="exact"/>
              <w:ind w:left="101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>社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2b-Ⅳ-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1</w:t>
            </w:r>
          </w:p>
          <w:p w:rsidR="006F30D9" w:rsidRDefault="002010B8">
            <w:pPr>
              <w:pStyle w:val="TableParagraph"/>
              <w:spacing w:line="244" w:lineRule="auto"/>
              <w:ind w:left="139" w:right="10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感受個人或不同群體在社會處境中的經歷與情</w:t>
            </w: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lastRenderedPageBreak/>
              <w:t>緒，並了解其抉</w:t>
            </w:r>
            <w:r>
              <w:rPr>
                <w:rFonts w:ascii="標楷體" w:eastAsia="標楷體" w:hAnsi="標楷體"/>
                <w:spacing w:val="-6"/>
                <w:sz w:val="24"/>
                <w:szCs w:val="24"/>
              </w:rPr>
              <w:t>擇。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TableParagraph"/>
              <w:spacing w:before="233" w:line="189" w:lineRule="auto"/>
              <w:ind w:left="17" w:right="1" w:firstLine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15"/>
                <w:sz w:val="24"/>
                <w:szCs w:val="24"/>
              </w:rPr>
              <w:lastRenderedPageBreak/>
              <w:t>地</w:t>
            </w:r>
            <w:r>
              <w:rPr>
                <w:rFonts w:ascii="標楷體" w:eastAsia="標楷體" w:hAnsi="標楷體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Bh-Ⅳ-2</w:t>
            </w:r>
            <w:r>
              <w:rPr>
                <w:rFonts w:ascii="標楷體" w:eastAsia="標楷體" w:hAnsi="標楷體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產業</w:t>
            </w:r>
            <w:r>
              <w:rPr>
                <w:rFonts w:ascii="標楷體" w:eastAsia="標楷體" w:hAnsi="標楷體"/>
                <w:spacing w:val="32"/>
                <w:sz w:val="24"/>
                <w:szCs w:val="24"/>
              </w:rPr>
              <w:t>活動的發展與</w:t>
            </w: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文化特色。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單元四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 w:cs="標楷體"/>
                <w:b/>
              </w:rPr>
              <w:t>來去</w:t>
            </w:r>
            <w:r>
              <w:rPr>
                <w:rFonts w:ascii="標楷體" w:eastAsia="標楷體" w:hAnsi="標楷體"/>
                <w:b/>
              </w:rPr>
              <w:t>東歐打工度假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主題</w:t>
            </w:r>
            <w:proofErr w:type="gramStart"/>
            <w:r>
              <w:rPr>
                <w:rFonts w:ascii="標楷體" w:eastAsia="標楷體" w:hAnsi="標楷體" w:cs="標楷體"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 w:cs="標楷體"/>
                <w:color w:val="FF0000"/>
              </w:rPr>
              <w:t>:</w:t>
            </w:r>
            <w:r>
              <w:rPr>
                <w:rFonts w:ascii="標楷體" w:eastAsia="標楷體" w:hAnsi="標楷體" w:cs="標楷體"/>
                <w:color w:val="FF0000"/>
              </w:rPr>
              <w:t>打工度假第一步</w:t>
            </w:r>
          </w:p>
          <w:p w:rsidR="006F30D9" w:rsidRDefault="002010B8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教師介紹什麼是打工度假？與留學／背包</w:t>
            </w:r>
            <w:r>
              <w:rPr>
                <w:rFonts w:ascii="標楷體" w:eastAsia="標楷體" w:hAnsi="標楷體"/>
              </w:rPr>
              <w:lastRenderedPageBreak/>
              <w:t>旅行有何不同？</w:t>
            </w:r>
          </w:p>
          <w:p w:rsidR="006F30D9" w:rsidRDefault="002010B8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教師說明哪些東歐國家開放台灣申請打工度假？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6F30D9" w:rsidRDefault="002010B8">
            <w:pPr>
              <w:pStyle w:val="aff0"/>
              <w:numPr>
                <w:ilvl w:val="0"/>
                <w:numId w:val="1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學生小組討論：</w:t>
            </w:r>
            <w:r>
              <w:rPr>
                <w:rFonts w:ascii="標楷體" w:eastAsia="標楷體" w:hAnsi="標楷體" w:hint="eastAsia"/>
              </w:rPr>
              <w:t>「</w:t>
            </w:r>
            <w:r>
              <w:rPr>
                <w:rFonts w:ascii="標楷體" w:eastAsia="標楷體" w:hAnsi="標楷體"/>
              </w:rPr>
              <w:t>如果只能選一國去打工度假，你會選哪裡？為什麼？</w:t>
            </w:r>
            <w:r>
              <w:rPr>
                <w:rFonts w:ascii="標楷體" w:eastAsia="標楷體" w:hAnsi="標楷體" w:hint="eastAsia"/>
              </w:rPr>
              <w:t>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線上網站</w:t>
            </w:r>
            <w:proofErr w:type="gramEnd"/>
            <w:r>
              <w:rPr>
                <w:rFonts w:ascii="標楷體" w:eastAsia="標楷體" w:hAnsi="標楷體" w:cs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青年度假打</w:t>
            </w:r>
            <w:r>
              <w:rPr>
                <w:rFonts w:ascii="標楷體" w:eastAsia="標楷體" w:hAnsi="標楷體" w:cs="標楷體" w:hint="eastAsia"/>
              </w:rPr>
              <w:lastRenderedPageBreak/>
              <w:t>工</w:t>
            </w: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/>
              </w:rPr>
              <w:t>https://www.youthtaiwan.net/WorkingHoliday/Default.aspx)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lastRenderedPageBreak/>
              <w:t>跨文化對話與比較（</w:t>
            </w:r>
            <w:r>
              <w:rPr>
                <w:rFonts w:ascii="標楷體" w:eastAsia="標楷體" w:hAnsi="標楷體"/>
              </w:rPr>
              <w:t>Cross-cultural Learning</w:t>
            </w:r>
            <w:r>
              <w:rPr>
                <w:rFonts w:ascii="標楷體" w:eastAsia="標楷體" w:hAnsi="標楷體"/>
              </w:rPr>
              <w:lastRenderedPageBreak/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觀察記錄</w:t>
            </w:r>
          </w:p>
          <w:p w:rsidR="006F30D9" w:rsidRDefault="002010B8">
            <w:pPr>
              <w:pStyle w:val="aff0"/>
              <w:numPr>
                <w:ilvl w:val="0"/>
                <w:numId w:val="4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30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ind w:left="101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>社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2b-Ⅳ-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2</w:t>
            </w:r>
          </w:p>
          <w:p w:rsidR="006F30D9" w:rsidRDefault="002010B8">
            <w:pPr>
              <w:pStyle w:val="TableParagraph"/>
              <w:spacing w:line="242" w:lineRule="auto"/>
              <w:ind w:left="139" w:right="10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尊重不同群體文化的差異性，並欣賞其文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化之美。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32"/>
              </w:rPr>
              <w:t>公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 xml:space="preserve">Dc-Ⅳ-1  </w:t>
            </w:r>
            <w:r>
              <w:rPr>
                <w:rFonts w:ascii="標楷體" w:eastAsia="標楷體" w:hAnsi="標楷體"/>
                <w:spacing w:val="-17"/>
              </w:rPr>
              <w:t>日常生活中，有哪些</w:t>
            </w:r>
            <w:r>
              <w:rPr>
                <w:rFonts w:ascii="標楷體" w:eastAsia="標楷體" w:hAnsi="標楷體"/>
                <w:spacing w:val="-2"/>
              </w:rPr>
              <w:t>文化差異的例子？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單元四</w:t>
            </w:r>
            <w:r>
              <w:rPr>
                <w:rFonts w:ascii="標楷體" w:eastAsia="標楷體" w:hAnsi="標楷體" w:cs="標楷體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>來去東歐打工度假</w:t>
            </w:r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主題二</w:t>
            </w:r>
            <w:r>
              <w:rPr>
                <w:rFonts w:ascii="標楷體" w:eastAsia="標楷體" w:hAnsi="標楷體"/>
                <w:color w:val="FF0000"/>
              </w:rPr>
              <w:t>:</w:t>
            </w:r>
            <w:r>
              <w:rPr>
                <w:rFonts w:ascii="標楷體" w:eastAsia="標楷體" w:hAnsi="標楷體"/>
                <w:color w:val="FF0000"/>
              </w:rPr>
              <w:t>文化衝擊與適應大挑戰</w:t>
            </w:r>
          </w:p>
          <w:p w:rsidR="006F30D9" w:rsidRDefault="002010B8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教師說明打工度假者會遇到的文化差異（生活節奏、用語、肢體語言）</w:t>
            </w:r>
          </w:p>
          <w:p w:rsidR="006F30D9" w:rsidRDefault="002010B8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教師舉例文化衝突真實案例</w:t>
            </w:r>
          </w:p>
          <w:p w:rsidR="006F30D9" w:rsidRDefault="002010B8">
            <w:pPr>
              <w:pStyle w:val="aff0"/>
              <w:numPr>
                <w:ilvl w:val="0"/>
                <w:numId w:val="1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學生活動</w:t>
            </w:r>
            <w:r>
              <w:rPr>
                <w:rFonts w:ascii="Cambria Math" w:eastAsia="標楷體" w:hAnsi="Cambria Math" w:cs="Cambria Math"/>
              </w:rPr>
              <w:t>∶</w:t>
            </w:r>
            <w:r>
              <w:rPr>
                <w:rFonts w:ascii="標楷體" w:eastAsia="標楷體" w:hAnsi="標楷體"/>
              </w:rPr>
              <w:t>模擬衝突劇場：學生設計並演出一則「東歐文化誤會小短劇」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 w:hint="eastAsia"/>
              </w:rPr>
              <w:t>線上網站</w:t>
            </w:r>
            <w:proofErr w:type="gramEnd"/>
            <w:r>
              <w:rPr>
                <w:rFonts w:ascii="標楷體" w:eastAsia="標楷體" w:hAnsi="標楷體" w:cs="標楷體" w:hint="eastAsia"/>
              </w:rPr>
              <w:t>: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cs="標楷體" w:hint="eastAsia"/>
              </w:rPr>
              <w:t>青年度假打工</w:t>
            </w:r>
            <w:r>
              <w:rPr>
                <w:rFonts w:ascii="標楷體" w:eastAsia="標楷體" w:hAnsi="標楷體" w:cs="標楷體" w:hint="eastAsia"/>
              </w:rPr>
              <w:t>(</w:t>
            </w:r>
            <w:r>
              <w:rPr>
                <w:rFonts w:ascii="標楷體" w:eastAsia="標楷體" w:hAnsi="標楷體" w:cs="標楷體"/>
              </w:rPr>
              <w:t>https://www.youthtaiwan.net/WorkingHoliday/Default.aspx)</w:t>
            </w:r>
          </w:p>
          <w:p w:rsidR="006F30D9" w:rsidRDefault="006F30D9">
            <w:pPr>
              <w:jc w:val="both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跨文化對話與比較（</w:t>
            </w:r>
            <w:r>
              <w:rPr>
                <w:rFonts w:ascii="標楷體" w:eastAsia="標楷體" w:hAnsi="標楷體"/>
              </w:rPr>
              <w:t>Cross-cultural Learning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觀察記錄</w:t>
            </w:r>
            <w:r>
              <w:rPr>
                <w:rFonts w:ascii="標楷體" w:eastAsia="標楷體" w:hAnsi="標楷體" w:cs="標楷體" w:hint="eastAsia"/>
              </w:rPr>
              <w:t xml:space="preserve"> 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合作能力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生涯規劃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J8</w:t>
            </w:r>
            <w:r>
              <w:rPr>
                <w:rFonts w:ascii="標楷體" w:eastAsia="標楷體" w:hAnsi="標楷體" w:cs="標楷體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工作</w:t>
            </w:r>
            <w:r>
              <w:rPr>
                <w:rStyle w:val="fontstyle01"/>
                <w:rFonts w:ascii="標楷體" w:eastAsia="標楷體" w:hAnsi="標楷體"/>
              </w:rPr>
              <w:t>/</w:t>
            </w:r>
            <w:r>
              <w:rPr>
                <w:rStyle w:val="fontstyle01"/>
                <w:rFonts w:ascii="標楷體" w:eastAsia="標楷體" w:hAnsi="標楷體"/>
              </w:rPr>
              <w:t>教育環境的類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型與現況</w:t>
            </w:r>
            <w:r>
              <w:rPr>
                <w:rStyle w:val="fontstyle01"/>
              </w:rPr>
              <w:t>。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br/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12/2</w:t>
            </w:r>
            <w:r>
              <w:rPr>
                <w:rFonts w:ascii="標楷體" w:eastAsia="標楷體" w:hAnsi="標楷體" w:cs="標楷體" w:hint="eastAsia"/>
                <w:color w:val="FF0000"/>
              </w:rPr>
              <w:t>、</w:t>
            </w:r>
            <w:r>
              <w:rPr>
                <w:rFonts w:ascii="標楷體" w:eastAsia="標楷體" w:hAnsi="標楷體" w:cs="標楷體" w:hint="eastAsia"/>
                <w:color w:val="FF0000"/>
              </w:rPr>
              <w:t>12/3</w:t>
            </w:r>
            <w:r>
              <w:rPr>
                <w:rFonts w:ascii="標楷體" w:eastAsia="標楷體" w:hAnsi="標楷體" w:cs="標楷體" w:hint="eastAsia"/>
                <w:color w:val="FF0000"/>
              </w:rPr>
              <w:t>第二次段考</w:t>
            </w:r>
          </w:p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07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ind w:left="101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>社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2b-Ⅳ-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2</w:t>
            </w:r>
          </w:p>
          <w:p w:rsidR="006F30D9" w:rsidRDefault="002010B8">
            <w:pPr>
              <w:pStyle w:val="TableParagraph"/>
              <w:spacing w:line="242" w:lineRule="auto"/>
              <w:ind w:left="139" w:right="100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尊重不同群體文化的差異性，並欣賞其文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化之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lastRenderedPageBreak/>
              <w:t>美。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32"/>
              </w:rPr>
              <w:lastRenderedPageBreak/>
              <w:t>公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Dc-Ⅳ-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  <w:r>
              <w:rPr>
                <w:rFonts w:ascii="標楷體" w:eastAsia="標楷體" w:hAnsi="標楷體"/>
                <w:spacing w:val="-15"/>
              </w:rPr>
              <w:t>面對文化差異時，為</w:t>
            </w:r>
            <w:r>
              <w:rPr>
                <w:rFonts w:ascii="標楷體" w:eastAsia="標楷體" w:hAnsi="標楷體"/>
                <w:spacing w:val="13"/>
              </w:rPr>
              <w:t>什麼要互相尊重與</w:t>
            </w:r>
            <w:r>
              <w:rPr>
                <w:rFonts w:ascii="標楷體" w:eastAsia="標楷體" w:hAnsi="標楷體"/>
                <w:spacing w:val="-4"/>
              </w:rPr>
              <w:t>包容？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單元四</w:t>
            </w:r>
            <w:r>
              <w:rPr>
                <w:rFonts w:ascii="標楷體" w:eastAsia="標楷體" w:hAnsi="標楷體" w:cs="標楷體"/>
                <w:b/>
              </w:rPr>
              <w:t xml:space="preserve"> </w:t>
            </w:r>
            <w:r>
              <w:rPr>
                <w:rFonts w:ascii="標楷體" w:eastAsia="標楷體" w:hAnsi="標楷體"/>
                <w:b/>
              </w:rPr>
              <w:t>來去東歐打工度假</w:t>
            </w:r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主題三</w:t>
            </w:r>
            <w:r>
              <w:rPr>
                <w:rFonts w:ascii="標楷體" w:eastAsia="標楷體" w:hAnsi="標楷體" w:hint="eastAsia"/>
                <w:color w:val="FF0000"/>
              </w:rPr>
              <w:t>:</w:t>
            </w:r>
            <w:r>
              <w:rPr>
                <w:rFonts w:ascii="標楷體" w:eastAsia="標楷體" w:hAnsi="標楷體"/>
                <w:color w:val="FF0000"/>
              </w:rPr>
              <w:t>職場體驗真心話</w:t>
            </w:r>
          </w:p>
          <w:p w:rsidR="006F30D9" w:rsidRDefault="002010B8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教師打工類型介紹</w:t>
            </w:r>
          </w:p>
          <w:p w:rsidR="006F30D9" w:rsidRDefault="002010B8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教師真實案例分享：台灣人在東歐的工作</w:t>
            </w:r>
            <w:r>
              <w:rPr>
                <w:rFonts w:ascii="標楷體" w:eastAsia="標楷體" w:hAnsi="標楷體"/>
              </w:rPr>
              <w:lastRenderedPageBreak/>
              <w:t>與生活挑戰</w:t>
            </w:r>
          </w:p>
          <w:p w:rsidR="006F30D9" w:rsidRDefault="002010B8">
            <w:pPr>
              <w:pStyle w:val="aff0"/>
              <w:numPr>
                <w:ilvl w:val="0"/>
                <w:numId w:val="17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學生活動：分組設計「異國工作日記」：若我在</w:t>
            </w:r>
            <w:r>
              <w:rPr>
                <w:rFonts w:ascii="標楷體" w:eastAsia="標楷體" w:hAnsi="標楷體" w:hint="eastAsia"/>
              </w:rPr>
              <w:t>000</w:t>
            </w:r>
            <w:r>
              <w:rPr>
                <w:rFonts w:ascii="標楷體" w:eastAsia="標楷體" w:hAnsi="標楷體"/>
              </w:rPr>
              <w:t>工作的一天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跨文化對話與比較（</w:t>
            </w:r>
            <w:r>
              <w:rPr>
                <w:rFonts w:ascii="標楷體" w:eastAsia="標楷體" w:hAnsi="標楷體"/>
              </w:rPr>
              <w:t>Cross-cultural Learning</w:t>
            </w:r>
            <w:r>
              <w:rPr>
                <w:rFonts w:ascii="標楷體" w:eastAsia="標楷體" w:hAnsi="標楷體"/>
              </w:rPr>
              <w:lastRenderedPageBreak/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觀察記錄</w:t>
            </w:r>
          </w:p>
          <w:p w:rsidR="006F30D9" w:rsidRDefault="002010B8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pStyle w:val="aff0"/>
              <w:numPr>
                <w:ilvl w:val="0"/>
                <w:numId w:val="49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任務導</w:t>
            </w:r>
            <w:r>
              <w:rPr>
                <w:rFonts w:ascii="標楷體" w:eastAsia="標楷體" w:hAnsi="標楷體"/>
              </w:rPr>
              <w:lastRenderedPageBreak/>
              <w:t>向評量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生涯規劃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 w:cs="標楷體"/>
              </w:rPr>
              <w:t>涯</w:t>
            </w:r>
            <w:proofErr w:type="gramEnd"/>
            <w:r>
              <w:rPr>
                <w:rFonts w:ascii="標楷體" w:eastAsia="標楷體" w:hAnsi="標楷體" w:cs="標楷體" w:hint="eastAsia"/>
              </w:rPr>
              <w:t>J13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培養生涯規劃及執行的能力</w:t>
            </w:r>
            <w:r>
              <w:rPr>
                <w:rStyle w:val="fontstyle01"/>
              </w:rPr>
              <w:t>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12/13</w:t>
            </w:r>
            <w:r>
              <w:rPr>
                <w:rFonts w:ascii="標楷體" w:eastAsia="標楷體" w:hAnsi="標楷體" w:cs="標楷體" w:hint="eastAsia"/>
                <w:color w:val="FF0000"/>
              </w:rPr>
              <w:t>校慶</w:t>
            </w: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14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ind w:left="104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>社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3b-Ⅳ-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2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t>利用社會領域相關概念，整理並檢視所蒐集資料的適切性。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TableParagraph"/>
              <w:spacing w:before="233" w:line="189" w:lineRule="auto"/>
              <w:ind w:left="17" w:right="1" w:firstLine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15"/>
                <w:sz w:val="24"/>
                <w:szCs w:val="24"/>
              </w:rPr>
              <w:t>地</w:t>
            </w:r>
            <w:r>
              <w:rPr>
                <w:rFonts w:ascii="標楷體" w:eastAsia="標楷體" w:hAnsi="標楷體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Bh-Ⅳ-2</w:t>
            </w:r>
            <w:r>
              <w:rPr>
                <w:rFonts w:ascii="標楷體" w:eastAsia="標楷體" w:hAnsi="標楷體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產業</w:t>
            </w:r>
            <w:r>
              <w:rPr>
                <w:rFonts w:ascii="標楷體" w:eastAsia="標楷體" w:hAnsi="標楷體"/>
                <w:spacing w:val="32"/>
                <w:sz w:val="24"/>
                <w:szCs w:val="24"/>
              </w:rPr>
              <w:t>活動的發展與</w:t>
            </w: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文化特色。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單元四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來去東歐打工度假</w:t>
            </w:r>
          </w:p>
          <w:p w:rsidR="006F30D9" w:rsidRDefault="002010B8">
            <w:pPr>
              <w:rPr>
                <w:rStyle w:val="affe"/>
                <w:rFonts w:ascii="標楷體" w:eastAsia="標楷體" w:hAnsi="標楷體"/>
                <w:b w:val="0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</w:t>
            </w:r>
            <w:r>
              <w:rPr>
                <w:rFonts w:ascii="標楷體" w:eastAsia="標楷體" w:hAnsi="標楷體" w:hint="eastAsia"/>
                <w:color w:val="FF0000"/>
              </w:rPr>
              <w:t>四</w:t>
            </w:r>
            <w:r>
              <w:rPr>
                <w:rFonts w:ascii="標楷體" w:eastAsia="標楷體" w:hAnsi="標楷體"/>
                <w:color w:val="FF0000"/>
              </w:rPr>
              <w:t>：</w:t>
            </w:r>
            <w:r>
              <w:rPr>
                <w:rStyle w:val="affe"/>
                <w:rFonts w:ascii="標楷體" w:eastAsia="標楷體" w:hAnsi="標楷體"/>
                <w:b w:val="0"/>
                <w:color w:val="FF0000"/>
              </w:rPr>
              <w:t>我們的打工度假計畫！</w:t>
            </w:r>
            <w:r>
              <w:rPr>
                <w:rStyle w:val="affe"/>
                <w:rFonts w:ascii="標楷體" w:eastAsia="標楷體" w:hAnsi="標楷體" w:hint="eastAsia"/>
                <w:b w:val="0"/>
                <w:color w:val="FF0000"/>
              </w:rPr>
              <w:t>1</w:t>
            </w:r>
          </w:p>
          <w:p w:rsidR="006F30D9" w:rsidRDefault="002010B8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學生將學到的資訊整理成打工度假提案</w:t>
            </w:r>
          </w:p>
          <w:p w:rsidR="006F30D9" w:rsidRDefault="002010B8">
            <w:pPr>
              <w:pStyle w:val="aff0"/>
              <w:numPr>
                <w:ilvl w:val="0"/>
                <w:numId w:val="18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提案包含：選擇國家、預算規劃、學語言方式、工作目標、文化挑戰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資料蒐集與實地探索（</w:t>
            </w:r>
            <w:r>
              <w:rPr>
                <w:rFonts w:ascii="標楷體" w:eastAsia="標楷體" w:hAnsi="標楷體"/>
              </w:rPr>
              <w:t>Research-based Learning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參與態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合作能力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簡報發表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br/>
            </w:r>
            <w:r>
              <w:rPr>
                <w:rFonts w:ascii="標楷體" w:eastAsia="標楷體" w:hAnsi="標楷體" w:cs="標楷體"/>
              </w:rPr>
              <w:t>多元文化</w:t>
            </w:r>
          </w:p>
          <w:p w:rsidR="006F30D9" w:rsidRDefault="002010B8">
            <w:pPr>
              <w:rPr>
                <w:rStyle w:val="fontstyle01"/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多</w:t>
            </w:r>
            <w:r>
              <w:rPr>
                <w:rStyle w:val="fontstyle01"/>
                <w:rFonts w:ascii="標楷體" w:eastAsia="標楷體" w:hAnsi="標楷體"/>
              </w:rPr>
              <w:t xml:space="preserve"> J11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增加實地體驗與行動學習，落實文化實踐力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12/18</w:t>
            </w:r>
            <w:r>
              <w:rPr>
                <w:rFonts w:ascii="標楷體" w:eastAsia="標楷體" w:hAnsi="標楷體" w:cs="標楷體" w:hint="eastAsia"/>
                <w:color w:val="FF0000"/>
              </w:rPr>
              <w:t>、</w:t>
            </w:r>
            <w:r>
              <w:rPr>
                <w:rFonts w:ascii="標楷體" w:eastAsia="標楷體" w:hAnsi="標楷體" w:cs="標楷體" w:hint="eastAsia"/>
                <w:color w:val="FF0000"/>
              </w:rPr>
              <w:t>19</w:t>
            </w:r>
          </w:p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9</w:t>
            </w:r>
            <w:r>
              <w:rPr>
                <w:rFonts w:ascii="標楷體" w:eastAsia="標楷體" w:hAnsi="標楷體" w:cs="標楷體" w:hint="eastAsia"/>
                <w:color w:val="FF0000"/>
              </w:rPr>
              <w:t>年級第二次複習考</w:t>
            </w: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21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2"/>
              </w:rPr>
              <w:t>社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3b-Ⅳ-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pStyle w:val="TableParagraph"/>
              <w:spacing w:line="242" w:lineRule="auto"/>
              <w:ind w:left="142" w:right="46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使用文字、照片、圖</w:t>
            </w:r>
            <w:r>
              <w:rPr>
                <w:rFonts w:ascii="標楷體" w:eastAsia="標楷體" w:hAnsi="標楷體"/>
                <w:spacing w:val="-40"/>
                <w:sz w:val="24"/>
                <w:szCs w:val="24"/>
              </w:rPr>
              <w:t>表、數據、地圖、年表、</w:t>
            </w: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pStyle w:val="TableParagraph"/>
              <w:spacing w:before="233" w:line="189" w:lineRule="auto"/>
              <w:ind w:left="17" w:right="1" w:firstLine="2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15"/>
                <w:sz w:val="24"/>
                <w:szCs w:val="24"/>
              </w:rPr>
              <w:t>地</w:t>
            </w:r>
            <w:r>
              <w:rPr>
                <w:rFonts w:ascii="標楷體" w:eastAsia="標楷體" w:hAnsi="標楷體"/>
                <w:spacing w:val="-15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Bh-Ⅳ-2</w:t>
            </w:r>
            <w:r>
              <w:rPr>
                <w:rFonts w:ascii="標楷體" w:eastAsia="標楷體" w:hAnsi="標楷體"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pacing w:val="-4"/>
                <w:sz w:val="24"/>
                <w:szCs w:val="24"/>
              </w:rPr>
              <w:t>產業</w:t>
            </w:r>
            <w:r>
              <w:rPr>
                <w:rFonts w:ascii="標楷體" w:eastAsia="標楷體" w:hAnsi="標楷體"/>
                <w:spacing w:val="32"/>
                <w:sz w:val="24"/>
                <w:szCs w:val="24"/>
              </w:rPr>
              <w:t>活動的發展與</w:t>
            </w:r>
            <w:r>
              <w:rPr>
                <w:rFonts w:ascii="標楷體" w:eastAsia="標楷體" w:hAnsi="標楷體"/>
                <w:spacing w:val="-2"/>
                <w:sz w:val="24"/>
                <w:szCs w:val="24"/>
              </w:rPr>
              <w:t>文化特色。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單元四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來去東歐打工度假</w:t>
            </w:r>
          </w:p>
          <w:p w:rsidR="006F30D9" w:rsidRDefault="002010B8">
            <w:pPr>
              <w:rPr>
                <w:rStyle w:val="affe"/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/>
                <w:color w:val="FF0000"/>
              </w:rPr>
              <w:t>主題</w:t>
            </w:r>
            <w:r>
              <w:rPr>
                <w:rFonts w:ascii="標楷體" w:eastAsia="標楷體" w:hAnsi="標楷體" w:hint="eastAsia"/>
                <w:color w:val="FF0000"/>
              </w:rPr>
              <w:t>四</w:t>
            </w:r>
            <w:r>
              <w:rPr>
                <w:rFonts w:ascii="標楷體" w:eastAsia="標楷體" w:hAnsi="標楷體"/>
                <w:color w:val="FF0000"/>
              </w:rPr>
              <w:t>：</w:t>
            </w:r>
            <w:r>
              <w:rPr>
                <w:rStyle w:val="affe"/>
                <w:rFonts w:ascii="標楷體" w:eastAsia="標楷體" w:hAnsi="標楷體"/>
                <w:b w:val="0"/>
                <w:color w:val="FF0000"/>
              </w:rPr>
              <w:t>我們的打工度假計畫！</w:t>
            </w:r>
            <w:r>
              <w:rPr>
                <w:rStyle w:val="affe"/>
                <w:rFonts w:ascii="標楷體" w:eastAsia="標楷體" w:hAnsi="標楷體" w:hint="eastAsia"/>
                <w:b w:val="0"/>
                <w:color w:val="FF0000"/>
              </w:rPr>
              <w:t>2</w:t>
            </w:r>
          </w:p>
          <w:p w:rsidR="006F30D9" w:rsidRDefault="002010B8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學生分組發表「打工度假計畫書」：可用簡報／海報呈現</w:t>
            </w:r>
          </w:p>
          <w:p w:rsidR="006F30D9" w:rsidRDefault="002010B8">
            <w:pPr>
              <w:pStyle w:val="aff0"/>
              <w:numPr>
                <w:ilvl w:val="0"/>
                <w:numId w:val="22"/>
              </w:numPr>
              <w:ind w:leftChars="0"/>
              <w:rPr>
                <w:rFonts w:ascii="標楷體" w:eastAsia="標楷體" w:hAnsi="標楷體" w:cs="標楷體"/>
              </w:rPr>
            </w:pPr>
            <w:proofErr w:type="gramStart"/>
            <w:r>
              <w:rPr>
                <w:rFonts w:ascii="標楷體" w:eastAsia="標楷體" w:hAnsi="標楷體"/>
              </w:rPr>
              <w:t>同儕互評</w:t>
            </w:r>
            <w:proofErr w:type="gramEnd"/>
            <w:r>
              <w:rPr>
                <w:rFonts w:ascii="標楷體" w:eastAsia="標楷體" w:hAnsi="標楷體"/>
              </w:rPr>
              <w:t>＋教師回饋，評選最具實行力與創意的計畫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資料蒐集與實地探索（</w:t>
            </w:r>
            <w:r>
              <w:rPr>
                <w:rFonts w:ascii="標楷體" w:eastAsia="標楷體" w:hAnsi="標楷體"/>
              </w:rPr>
              <w:t>Research-based Learning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3.</w:t>
            </w: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  <w:color w:val="000000" w:themeColor="text1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4.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合作能力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根據活動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一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的成果發表內容及闡述，相互自評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</w:rPr>
              <w:t>與互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</w:rPr>
              <w:t>評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-22" w:hanging="7"/>
              <w:jc w:val="center"/>
              <w:rPr>
                <w:rStyle w:val="fontstyle01"/>
                <w:rFonts w:ascii="標楷體" w:eastAsia="標楷體" w:hAnsi="標楷體"/>
              </w:rPr>
            </w:pPr>
            <w:r>
              <w:rPr>
                <w:rStyle w:val="fontstyle01"/>
                <w:rFonts w:ascii="標楷體" w:eastAsia="標楷體" w:hAnsi="標楷體" w:hint="eastAsia"/>
              </w:rPr>
              <w:t>多元文化</w:t>
            </w:r>
          </w:p>
          <w:p w:rsidR="006F30D9" w:rsidRDefault="002010B8">
            <w:pPr>
              <w:ind w:left="-22" w:hanging="7"/>
              <w:jc w:val="center"/>
              <w:rPr>
                <w:rStyle w:val="fontstyle01"/>
                <w:rFonts w:ascii="標楷體" w:eastAsia="標楷體" w:hAnsi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多</w:t>
            </w:r>
            <w:r>
              <w:rPr>
                <w:rStyle w:val="fontstyle01"/>
                <w:rFonts w:ascii="標楷體" w:eastAsia="標楷體" w:hAnsi="標楷體"/>
              </w:rPr>
              <w:t xml:space="preserve"> J11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增加實地體驗與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行動學習，落實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文化實踐力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28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01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pStyle w:val="TableParagraph"/>
              <w:ind w:left="104"/>
              <w:jc w:val="both"/>
              <w:rPr>
                <w:rFonts w:ascii="標楷體" w:eastAsia="標楷體" w:hAnsi="標楷體"/>
                <w:sz w:val="24"/>
                <w:szCs w:val="24"/>
              </w:rPr>
            </w:pP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>歷</w:t>
            </w:r>
            <w:r>
              <w:rPr>
                <w:rFonts w:ascii="標楷體" w:eastAsia="標楷體" w:hAnsi="標楷體"/>
                <w:spacing w:val="-32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/>
                <w:sz w:val="24"/>
                <w:szCs w:val="24"/>
              </w:rPr>
              <w:t>1b-Ⅳ-</w:t>
            </w:r>
            <w:r>
              <w:rPr>
                <w:rFonts w:ascii="標楷體" w:eastAsia="標楷體" w:hAnsi="標楷體"/>
                <w:spacing w:val="-10"/>
                <w:sz w:val="24"/>
                <w:szCs w:val="24"/>
              </w:rPr>
              <w:t>2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t>運用歷史資料，進行歷史事件的因果分析</w:t>
            </w:r>
            <w:r>
              <w:rPr>
                <w:rFonts w:ascii="標楷體" w:eastAsia="標楷體" w:hAnsi="標楷體"/>
                <w:spacing w:val="-4"/>
              </w:rPr>
              <w:t>與詮釋。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32"/>
              </w:rPr>
              <w:t>歷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Qa-Ⅳ-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  <w:r>
              <w:rPr>
                <w:rFonts w:ascii="標楷體" w:eastAsia="標楷體" w:hAnsi="標楷體"/>
                <w:spacing w:val="-1"/>
              </w:rPr>
              <w:t>民族主義與國家建立。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單元五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文化折返跑：我們與東歐的距離</w:t>
            </w:r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</w:t>
            </w:r>
            <w:proofErr w:type="gramStart"/>
            <w:r>
              <w:rPr>
                <w:rFonts w:ascii="標楷體" w:eastAsia="標楷體" w:hAnsi="標楷體"/>
                <w:color w:val="FF0000"/>
              </w:rPr>
              <w:t>一</w:t>
            </w:r>
            <w:proofErr w:type="gramEnd"/>
            <w:r>
              <w:rPr>
                <w:rFonts w:ascii="標楷體" w:eastAsia="標楷體" w:hAnsi="標楷體"/>
                <w:color w:val="FF0000"/>
              </w:rPr>
              <w:t xml:space="preserve">: </w:t>
            </w:r>
            <w:r>
              <w:rPr>
                <w:rFonts w:ascii="標楷體" w:eastAsia="標楷體" w:hAnsi="標楷體"/>
                <w:color w:val="FF0000"/>
              </w:rPr>
              <w:t>歷史的距離：我不在場，卻深受影響</w:t>
            </w:r>
          </w:p>
          <w:p w:rsidR="006F30D9" w:rsidRDefault="002010B8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引導學生比較「東歐的歷史遺</w:t>
            </w:r>
            <w:proofErr w:type="gramStart"/>
            <w:r>
              <w:rPr>
                <w:rFonts w:ascii="標楷體" w:eastAsia="標楷體" w:hAnsi="標楷體"/>
              </w:rPr>
              <w:t>緒</w:t>
            </w:r>
            <w:proofErr w:type="gramEnd"/>
            <w:r>
              <w:rPr>
                <w:rFonts w:ascii="標楷體" w:eastAsia="標楷體" w:hAnsi="標楷體"/>
              </w:rPr>
              <w:t>」與「台灣的歷史經驗」例如：東歐的轉型正義</w:t>
            </w:r>
            <w:r>
              <w:rPr>
                <w:rFonts w:ascii="標楷體" w:eastAsia="標楷體" w:hAnsi="標楷體"/>
              </w:rPr>
              <w:t xml:space="preserve"> vs. </w:t>
            </w:r>
            <w:r>
              <w:rPr>
                <w:rFonts w:ascii="標楷體" w:eastAsia="標楷體" w:hAnsi="標楷體"/>
              </w:rPr>
              <w:t>台灣的白色恐怖記憶</w:t>
            </w:r>
          </w:p>
          <w:p w:rsidR="006F30D9" w:rsidRDefault="002010B8">
            <w:pPr>
              <w:pStyle w:val="aff0"/>
              <w:numPr>
                <w:ilvl w:val="0"/>
                <w:numId w:val="23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Style w:val="affe"/>
                <w:rFonts w:ascii="標楷體" w:eastAsia="標楷體" w:hAnsi="標楷體"/>
                <w:b w:val="0"/>
              </w:rPr>
              <w:t>學生活動使用</w:t>
            </w:r>
            <w:r>
              <w:rPr>
                <w:rStyle w:val="affe"/>
                <w:rFonts w:ascii="標楷體" w:eastAsia="標楷體" w:hAnsi="標楷體"/>
                <w:b w:val="0"/>
              </w:rPr>
              <w:t>Padlet</w:t>
            </w:r>
            <w:r>
              <w:rPr>
                <w:rStyle w:val="affe"/>
                <w:rFonts w:ascii="標楷體" w:eastAsia="標楷體" w:hAnsi="標楷體"/>
                <w:b w:val="0"/>
              </w:rPr>
              <w:t>牆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讓學生匿名貼出「我</w:t>
            </w:r>
            <w:proofErr w:type="gramStart"/>
            <w:r>
              <w:rPr>
                <w:rFonts w:ascii="標楷體" w:eastAsia="標楷體" w:hAnsi="標楷體"/>
              </w:rPr>
              <w:t>曾在生活中感受</w:t>
            </w:r>
            <w:proofErr w:type="gramEnd"/>
            <w:r>
              <w:rPr>
                <w:rFonts w:ascii="標楷體" w:eastAsia="標楷體" w:hAnsi="標楷體"/>
              </w:rPr>
              <w:t>到歷史的存在是</w:t>
            </w:r>
            <w:r>
              <w:rPr>
                <w:rFonts w:ascii="標楷體" w:eastAsia="標楷體" w:hAnsi="標楷體"/>
              </w:rPr>
              <w:t>...</w:t>
            </w:r>
            <w:r>
              <w:rPr>
                <w:rFonts w:ascii="標楷體" w:eastAsia="標楷體" w:hAnsi="標楷體"/>
              </w:rPr>
              <w:t>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比較視角策略（</w:t>
            </w:r>
            <w:r>
              <w:rPr>
                <w:rFonts w:ascii="標楷體" w:eastAsia="標楷體" w:hAnsi="標楷體"/>
              </w:rPr>
              <w:t>Comparative Thinking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2. </w:t>
            </w:r>
            <w:r>
              <w:rPr>
                <w:rFonts w:ascii="標楷體" w:eastAsia="標楷體" w:hAnsi="標楷體" w:cs="標楷體" w:hint="eastAsia"/>
              </w:rPr>
              <w:t>線上作業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1/1</w:t>
            </w:r>
            <w:r>
              <w:rPr>
                <w:rFonts w:ascii="標楷體" w:eastAsia="標楷體" w:hAnsi="標楷體" w:cs="標楷體" w:hint="eastAsia"/>
                <w:color w:val="FF0000"/>
              </w:rPr>
              <w:t>元旦</w:t>
            </w: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hint="eastAsia"/>
              </w:rPr>
              <w:t>01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04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01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rPr>
                <w:rFonts w:ascii="標楷體" w:eastAsia="標楷體" w:hAnsi="標楷體"/>
                <w:w w:val="95"/>
              </w:rPr>
            </w:pPr>
            <w:r>
              <w:rPr>
                <w:rFonts w:ascii="標楷體" w:eastAsia="標楷體" w:hAnsi="標楷體"/>
                <w:spacing w:val="-12"/>
                <w:w w:val="95"/>
              </w:rPr>
              <w:t>地</w:t>
            </w:r>
            <w:r>
              <w:rPr>
                <w:rFonts w:ascii="標楷體" w:eastAsia="標楷體" w:hAnsi="標楷體"/>
                <w:spacing w:val="-12"/>
                <w:w w:val="95"/>
              </w:rPr>
              <w:t xml:space="preserve"> </w:t>
            </w:r>
            <w:r>
              <w:rPr>
                <w:rFonts w:ascii="標楷體" w:eastAsia="標楷體" w:hAnsi="標楷體"/>
                <w:w w:val="95"/>
              </w:rPr>
              <w:t>1b-Ⅳ-1</w:t>
            </w:r>
          </w:p>
          <w:p w:rsidR="006F30D9" w:rsidRDefault="002010B8">
            <w:pPr>
              <w:rPr>
                <w:rFonts w:ascii="標楷體" w:eastAsia="標楷體" w:hAnsi="標楷體"/>
                <w:spacing w:val="-2"/>
              </w:rPr>
            </w:pPr>
            <w:r>
              <w:rPr>
                <w:rFonts w:ascii="標楷體" w:eastAsia="標楷體" w:hAnsi="標楷體"/>
                <w:spacing w:val="-2"/>
              </w:rPr>
              <w:t>解析自然環境與人文景觀的相互關係。</w:t>
            </w:r>
          </w:p>
          <w:p w:rsidR="006F30D9" w:rsidRDefault="006F30D9">
            <w:pPr>
              <w:rPr>
                <w:rFonts w:ascii="標楷體" w:eastAsia="標楷體" w:hAnsi="標楷體"/>
                <w:spacing w:val="-2"/>
              </w:rPr>
            </w:pPr>
          </w:p>
          <w:p w:rsidR="006F30D9" w:rsidRDefault="002010B8">
            <w:pPr>
              <w:rPr>
                <w:rFonts w:ascii="標楷體" w:eastAsia="標楷體" w:hAnsi="標楷體"/>
                <w:w w:val="95"/>
              </w:rPr>
            </w:pPr>
            <w:r>
              <w:rPr>
                <w:rFonts w:ascii="標楷體" w:eastAsia="標楷體" w:hAnsi="標楷體"/>
                <w:spacing w:val="-12"/>
                <w:w w:val="95"/>
              </w:rPr>
              <w:t>地</w:t>
            </w:r>
            <w:r>
              <w:rPr>
                <w:rFonts w:ascii="標楷體" w:eastAsia="標楷體" w:hAnsi="標楷體"/>
                <w:spacing w:val="-12"/>
                <w:w w:val="95"/>
              </w:rPr>
              <w:t xml:space="preserve"> </w:t>
            </w:r>
            <w:r>
              <w:rPr>
                <w:rFonts w:ascii="標楷體" w:eastAsia="標楷體" w:hAnsi="標楷體"/>
                <w:w w:val="95"/>
              </w:rPr>
              <w:t>1b-Ⅳ-2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t>歸納自然與人文環境互動的結果。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32"/>
              </w:rPr>
              <w:t>歷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Qc-Ⅳ-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  <w:r>
              <w:rPr>
                <w:rFonts w:ascii="標楷體" w:eastAsia="標楷體" w:hAnsi="標楷體"/>
                <w:spacing w:val="-1"/>
              </w:rPr>
              <w:t>從兩極到多元的戰後世界。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單元五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文化折返跑：我們與東歐的距離</w:t>
            </w:r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主題二</w:t>
            </w:r>
            <w:r>
              <w:rPr>
                <w:rFonts w:ascii="標楷體" w:eastAsia="標楷體" w:hAnsi="標楷體"/>
                <w:color w:val="FF0000"/>
              </w:rPr>
              <w:t xml:space="preserve">: </w:t>
            </w:r>
            <w:r>
              <w:rPr>
                <w:rFonts w:ascii="標楷體" w:eastAsia="標楷體" w:hAnsi="標楷體"/>
                <w:color w:val="FF0000"/>
              </w:rPr>
              <w:t>穿越地理的距離，感受戰爭的真實</w:t>
            </w:r>
          </w:p>
          <w:p w:rsidR="006F30D9" w:rsidRDefault="002010B8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教師回顧三周「烏惡戰爭」的學習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原因、經過、結果</w:t>
            </w:r>
            <w:r>
              <w:rPr>
                <w:rFonts w:ascii="標楷體" w:eastAsia="標楷體" w:hAnsi="標楷體"/>
              </w:rPr>
              <w:t>）</w:t>
            </w:r>
          </w:p>
          <w:p w:rsidR="006F30D9" w:rsidRDefault="002010B8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教師播放哈哈台製播的</w:t>
            </w:r>
            <w:r>
              <w:rPr>
                <w:rFonts w:ascii="標楷體" w:eastAsia="標楷體" w:hAnsi="標楷體" w:cs="Arial"/>
                <w:color w:val="0F0F0F"/>
              </w:rPr>
              <w:t>「上班時間在基輔與台灣的烏克蘭人」</w:t>
            </w:r>
            <w:r>
              <w:rPr>
                <w:rFonts w:ascii="標楷體" w:eastAsia="標楷體" w:hAnsi="標楷體" w:cs="Arial" w:hint="eastAsia"/>
                <w:color w:val="0F0F0F"/>
              </w:rPr>
              <w:t>，</w:t>
            </w:r>
            <w:r>
              <w:rPr>
                <w:rFonts w:ascii="標楷體" w:eastAsia="標楷體" w:hAnsi="標楷體" w:cs="Arial"/>
                <w:color w:val="0F0F0F"/>
              </w:rPr>
              <w:t>了解烏克蘭人戰爭後的期待與想對台灣人說的話。</w:t>
            </w:r>
          </w:p>
          <w:p w:rsidR="006F30D9" w:rsidRDefault="002010B8">
            <w:pPr>
              <w:pStyle w:val="aff0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lastRenderedPageBreak/>
              <w:t>學生活動</w:t>
            </w:r>
            <w:r>
              <w:rPr>
                <w:rStyle w:val="affe"/>
                <w:rFonts w:ascii="標楷體" w:eastAsia="標楷體" w:hAnsi="標楷體"/>
                <w:b w:val="0"/>
              </w:rPr>
              <w:t>Padlet</w:t>
            </w:r>
            <w:proofErr w:type="gramStart"/>
            <w:r>
              <w:rPr>
                <w:rStyle w:val="affe"/>
                <w:rFonts w:ascii="標楷體" w:eastAsia="標楷體" w:hAnsi="標楷體"/>
                <w:b w:val="0"/>
              </w:rPr>
              <w:t>共感牆</w:t>
            </w:r>
            <w:proofErr w:type="gramEnd"/>
            <w:r>
              <w:rPr>
                <w:rStyle w:val="affe"/>
                <w:rFonts w:ascii="標楷體" w:eastAsia="標楷體" w:hAnsi="標楷體"/>
                <w:b w:val="0"/>
              </w:rPr>
              <w:t>操作</w:t>
            </w:r>
            <w:r>
              <w:rPr>
                <w:rFonts w:ascii="標楷體" w:eastAsia="標楷體" w:hAnsi="標楷體"/>
              </w:rPr>
              <w:t>：貼出「對於烏克蘭人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/>
              </w:rPr>
              <w:t>最</w:t>
            </w:r>
            <w:proofErr w:type="gramStart"/>
            <w:r>
              <w:rPr>
                <w:rFonts w:ascii="標楷體" w:eastAsia="標楷體" w:hAnsi="標楷體"/>
              </w:rPr>
              <w:t>想說的一句</w:t>
            </w:r>
            <w:proofErr w:type="gramEnd"/>
            <w:r>
              <w:rPr>
                <w:rFonts w:ascii="標楷體" w:eastAsia="標楷體" w:hAnsi="標楷體"/>
              </w:rPr>
              <w:t>話」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影片欣賞</w:t>
            </w:r>
            <w:r>
              <w:rPr>
                <w:rFonts w:ascii="標楷體" w:eastAsia="標楷體" w:hAnsi="標楷體" w:cs="標楷體" w:hint="eastAsia"/>
              </w:rPr>
              <w:t>:</w:t>
            </w:r>
          </w:p>
          <w:p w:rsidR="006F30D9" w:rsidRDefault="002010B8">
            <w:pPr>
              <w:pStyle w:val="1"/>
              <w:shd w:val="clear" w:color="auto" w:fill="FFFFFF"/>
              <w:spacing w:before="0" w:after="0"/>
              <w:rPr>
                <w:rFonts w:ascii="標楷體" w:eastAsia="標楷體" w:hAnsi="標楷體" w:cs="Arial"/>
                <w:b w:val="0"/>
                <w:color w:val="0F0F0F"/>
                <w:sz w:val="24"/>
                <w:szCs w:val="24"/>
              </w:rPr>
            </w:pPr>
            <w:r>
              <w:rPr>
                <w:rFonts w:ascii="標楷體" w:eastAsia="標楷體" w:hAnsi="標楷體" w:cs="Arial"/>
                <w:b w:val="0"/>
                <w:color w:val="0F0F0F"/>
                <w:sz w:val="24"/>
                <w:szCs w:val="24"/>
              </w:rPr>
              <w:t>上班時間在「基輔與台灣」的烏克蘭人。飛彈掉下來，日子還是得過。</w:t>
            </w:r>
            <w:r>
              <w:rPr>
                <w:rFonts w:ascii="標楷體" w:eastAsia="標楷體" w:hAnsi="標楷體" w:cs="Arial"/>
                <w:b w:val="0"/>
                <w:color w:val="0F0F0F"/>
                <w:sz w:val="24"/>
                <w:szCs w:val="24"/>
              </w:rPr>
              <w:t>(https://www.youtube</w:t>
            </w:r>
            <w:r>
              <w:rPr>
                <w:rFonts w:ascii="標楷體" w:eastAsia="標楷體" w:hAnsi="標楷體" w:cs="Arial"/>
                <w:b w:val="0"/>
                <w:color w:val="0F0F0F"/>
                <w:sz w:val="24"/>
                <w:szCs w:val="24"/>
              </w:rPr>
              <w:lastRenderedPageBreak/>
              <w:t>.com/watch?v=5_caWHmNCjU&amp;t)</w:t>
            </w:r>
          </w:p>
          <w:p w:rsidR="006F30D9" w:rsidRDefault="006F30D9">
            <w:pPr>
              <w:ind w:left="-22" w:hanging="7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6F30D9">
            <w:pPr>
              <w:spacing w:before="100" w:beforeAutospacing="1" w:after="100" w:afterAutospacing="1"/>
              <w:outlineLvl w:val="3"/>
              <w:rPr>
                <w:rFonts w:ascii="標楷體" w:eastAsia="標楷體" w:hAnsi="標楷體"/>
                <w:bCs/>
              </w:rPr>
            </w:pPr>
          </w:p>
          <w:p w:rsidR="006F30D9" w:rsidRDefault="002010B8">
            <w:pPr>
              <w:spacing w:before="100" w:beforeAutospacing="1" w:after="100" w:afterAutospacing="1"/>
              <w:outlineLvl w:val="3"/>
              <w:rPr>
                <w:rFonts w:ascii="標楷體" w:eastAsia="標楷體" w:hAnsi="標楷體"/>
                <w:bCs/>
              </w:rPr>
            </w:pPr>
            <w:proofErr w:type="gramStart"/>
            <w:r>
              <w:rPr>
                <w:rFonts w:ascii="標楷體" w:eastAsia="標楷體" w:hAnsi="標楷體"/>
                <w:bCs/>
              </w:rPr>
              <w:t>共感寫作</w:t>
            </w:r>
            <w:proofErr w:type="gramEnd"/>
            <w:r>
              <w:rPr>
                <w:rFonts w:ascii="標楷體" w:eastAsia="標楷體" w:hAnsi="標楷體"/>
                <w:bCs/>
              </w:rPr>
              <w:t>與創作反思（</w:t>
            </w:r>
            <w:r>
              <w:rPr>
                <w:rFonts w:ascii="標楷體" w:eastAsia="標楷體" w:hAnsi="標楷體"/>
                <w:bCs/>
              </w:rPr>
              <w:t>Empathy-based Creative Output</w:t>
            </w:r>
            <w:r>
              <w:rPr>
                <w:rFonts w:ascii="標楷體" w:eastAsia="標楷體" w:hAnsi="標楷體"/>
                <w:bCs/>
              </w:rPr>
              <w:t>）</w:t>
            </w:r>
          </w:p>
          <w:p w:rsidR="006F30D9" w:rsidRDefault="006F30D9">
            <w:pPr>
              <w:numPr>
                <w:ilvl w:val="0"/>
                <w:numId w:val="29"/>
              </w:numPr>
              <w:spacing w:beforeAutospacing="1" w:afterAutospacing="1"/>
              <w:rPr>
                <w:rFonts w:ascii="標楷體" w:eastAsia="標楷體" w:hAnsi="標楷體"/>
              </w:rPr>
            </w:pP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 xml:space="preserve">2. </w:t>
            </w:r>
            <w:r>
              <w:rPr>
                <w:rFonts w:ascii="標楷體" w:eastAsia="標楷體" w:hAnsi="標楷體" w:cs="標楷體" w:hint="eastAsia"/>
              </w:rPr>
              <w:t>線上作業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環境教育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環</w:t>
            </w:r>
            <w:r>
              <w:rPr>
                <w:rFonts w:ascii="標楷體" w:eastAsia="標楷體" w:hAnsi="標楷體" w:cs="標楷體" w:hint="eastAsia"/>
              </w:rPr>
              <w:t>J12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認識不同類型災害可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能伴隨的危險，學習適當預防與</w:t>
            </w:r>
            <w:r>
              <w:rPr>
                <w:rStyle w:val="fontstyle01"/>
                <w:rFonts w:ascii="標楷體" w:eastAsia="標楷體" w:hAnsi="標楷體"/>
              </w:rPr>
              <w:t xml:space="preserve"> </w:t>
            </w:r>
            <w:r>
              <w:rPr>
                <w:rStyle w:val="fontstyle01"/>
                <w:rFonts w:ascii="標楷體" w:eastAsia="標楷體" w:hAnsi="標楷體"/>
              </w:rPr>
              <w:t>避難行為。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6F30D9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~</w:t>
            </w:r>
            <w:r>
              <w:rPr>
                <w:rFonts w:ascii="標楷體" w:eastAsia="標楷體" w:hAnsi="標楷體" w:hint="eastAsia"/>
              </w:rPr>
              <w:t>01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2"/>
              </w:rPr>
              <w:t>社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2a-Ⅳ-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t>關心不同的社會文化及其發展，並展現開闊的世界觀。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32"/>
              </w:rPr>
              <w:t>公</w:t>
            </w:r>
            <w:r>
              <w:rPr>
                <w:rFonts w:ascii="標楷體" w:eastAsia="標楷體" w:hAnsi="標楷體"/>
                <w:spacing w:val="-32"/>
              </w:rPr>
              <w:t xml:space="preserve"> </w:t>
            </w:r>
            <w:r>
              <w:rPr>
                <w:rFonts w:ascii="標楷體" w:eastAsia="標楷體" w:hAnsi="標楷體"/>
              </w:rPr>
              <w:t>Dc-Ⅳ-</w:t>
            </w:r>
            <w:r>
              <w:rPr>
                <w:rFonts w:ascii="標楷體" w:eastAsia="標楷體" w:hAnsi="標楷體"/>
                <w:spacing w:val="-10"/>
              </w:rPr>
              <w:t>3</w:t>
            </w:r>
            <w:r>
              <w:rPr>
                <w:rFonts w:ascii="標楷體" w:eastAsia="標楷體" w:hAnsi="標楷體"/>
                <w:spacing w:val="-15"/>
              </w:rPr>
              <w:t>面對文化差異時，為</w:t>
            </w:r>
            <w:r>
              <w:rPr>
                <w:rFonts w:ascii="標楷體" w:eastAsia="標楷體" w:hAnsi="標楷體"/>
                <w:spacing w:val="13"/>
              </w:rPr>
              <w:t>什麼要互相尊重與</w:t>
            </w:r>
            <w:r>
              <w:rPr>
                <w:rFonts w:ascii="標楷體" w:eastAsia="標楷體" w:hAnsi="標楷體"/>
                <w:spacing w:val="-4"/>
              </w:rPr>
              <w:t>包容？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單元五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文化折返跑：我們與東歐的距離</w:t>
            </w:r>
          </w:p>
          <w:p w:rsidR="006F30D9" w:rsidRDefault="002010B8">
            <w:pPr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/>
                <w:color w:val="FF0000"/>
              </w:rPr>
              <w:t>主題三</w:t>
            </w:r>
            <w:r>
              <w:rPr>
                <w:rFonts w:ascii="標楷體" w:eastAsia="標楷體" w:hAnsi="標楷體"/>
                <w:color w:val="FF0000"/>
              </w:rPr>
              <w:t xml:space="preserve">: </w:t>
            </w:r>
            <w:r>
              <w:rPr>
                <w:rFonts w:ascii="標楷體" w:eastAsia="標楷體" w:hAnsi="標楷體"/>
                <w:color w:val="FF0000"/>
              </w:rPr>
              <w:t>生活的距離：跨越文化的下一步</w:t>
            </w:r>
          </w:p>
          <w:p w:rsidR="006F30D9" w:rsidRDefault="002010B8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教師回顧四</w:t>
            </w:r>
            <w:proofErr w:type="gramStart"/>
            <w:r>
              <w:rPr>
                <w:rFonts w:ascii="標楷體" w:eastAsia="標楷體" w:hAnsi="標楷體"/>
              </w:rPr>
              <w:t>週</w:t>
            </w:r>
            <w:proofErr w:type="gramEnd"/>
            <w:r>
              <w:rPr>
                <w:rFonts w:ascii="標楷體" w:eastAsia="標楷體" w:hAnsi="標楷體"/>
              </w:rPr>
              <w:t>打工度假單元（動機、文化、挑戰、轉變）</w:t>
            </w:r>
          </w:p>
          <w:p w:rsidR="006F30D9" w:rsidRDefault="002010B8">
            <w:pPr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bdr w:val="single" w:sz="4" w:space="0" w:color="auto"/>
              </w:rPr>
              <w:t>以下為性別平等議題融入課程</w:t>
            </w:r>
          </w:p>
          <w:p w:rsidR="006F30D9" w:rsidRDefault="002010B8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教師比較台灣與東歐在性別議題上的相似與不同（如同性婚姻、育兒分工等）</w:t>
            </w:r>
          </w:p>
          <w:p w:rsidR="006F30D9" w:rsidRDefault="002010B8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從媒體、廣告、流行文化觀察性別呈現</w:t>
            </w:r>
          </w:p>
          <w:p w:rsidR="006F30D9" w:rsidRDefault="002010B8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教師引導學生反思文化中的性別刻板印象</w:t>
            </w:r>
          </w:p>
          <w:p w:rsidR="006F30D9" w:rsidRDefault="002010B8">
            <w:pPr>
              <w:pStyle w:val="aff0"/>
              <w:numPr>
                <w:ilvl w:val="0"/>
                <w:numId w:val="25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學生活動問答設計：「如果我是一位女性去東歐生活</w:t>
            </w:r>
            <w:r>
              <w:rPr>
                <w:rFonts w:ascii="標楷體" w:eastAsia="標楷體" w:hAnsi="標楷體" w:hint="eastAsia"/>
              </w:rPr>
              <w:t>，</w:t>
            </w:r>
            <w:r>
              <w:rPr>
                <w:rFonts w:ascii="標楷體" w:eastAsia="標楷體" w:hAnsi="標楷體"/>
              </w:rPr>
              <w:t>在異地會遇到的挑戰有</w:t>
            </w:r>
            <w:r>
              <w:rPr>
                <w:rFonts w:ascii="標楷體" w:eastAsia="標楷體" w:hAnsi="標楷體"/>
              </w:rPr>
              <w:t>?</w:t>
            </w:r>
            <w:r>
              <w:rPr>
                <w:rFonts w:ascii="標楷體" w:eastAsia="標楷體" w:hAnsi="標楷體"/>
              </w:rPr>
              <w:t>」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教師自製投影片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自我探索與價值澄清（</w:t>
            </w:r>
            <w:r>
              <w:rPr>
                <w:rFonts w:ascii="標楷體" w:eastAsia="標楷體" w:hAnsi="標楷體"/>
              </w:rPr>
              <w:t>Self-awareness Strategy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學習單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性別平等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教育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  <w:p w:rsidR="006F30D9" w:rsidRDefault="002010B8">
            <w:pPr>
              <w:ind w:left="-22" w:hanging="7"/>
              <w:rPr>
                <w:rStyle w:val="fontstyle01"/>
                <w:rFonts w:ascii="標楷體" w:eastAsia="標楷體" w:hAnsi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性</w:t>
            </w:r>
            <w:r>
              <w:rPr>
                <w:rStyle w:val="fontstyle01"/>
                <w:rFonts w:ascii="標楷體" w:eastAsia="標楷體" w:hAnsi="標楷體"/>
              </w:rPr>
              <w:t xml:space="preserve"> J3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Style w:val="fontstyle01"/>
                <w:rFonts w:ascii="標楷體" w:eastAsia="標楷體" w:hAnsi="標楷體"/>
              </w:rPr>
              <w:t>檢視家庭、學校、職場中基於性別</w:t>
            </w:r>
            <w:r>
              <w:rPr>
                <w:rFonts w:ascii="標楷體" w:eastAsia="標楷體" w:hAnsi="標楷體"/>
                <w:color w:val="000000"/>
              </w:rPr>
              <w:br/>
            </w:r>
            <w:r>
              <w:rPr>
                <w:rStyle w:val="fontstyle01"/>
                <w:rFonts w:ascii="標楷體" w:eastAsia="標楷體" w:hAnsi="標楷體"/>
              </w:rPr>
              <w:t>刻板印象產生的偏見與歧視</w:t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br/>
            </w:r>
          </w:p>
          <w:p w:rsidR="006F30D9" w:rsidRDefault="002010B8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  <w:r>
              <w:br/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暫定</w:t>
            </w:r>
            <w:r>
              <w:rPr>
                <w:rFonts w:ascii="標楷體" w:eastAsia="標楷體" w:hAnsi="標楷體" w:cs="標楷體" w:hint="eastAsia"/>
                <w:color w:val="FF0000"/>
              </w:rPr>
              <w:t>1/16</w:t>
            </w:r>
            <w:r>
              <w:rPr>
                <w:rFonts w:ascii="標楷體" w:eastAsia="標楷體" w:hAnsi="標楷體" w:cs="標楷體" w:hint="eastAsia"/>
                <w:color w:val="FF0000"/>
              </w:rPr>
              <w:t>、</w:t>
            </w:r>
            <w:r>
              <w:rPr>
                <w:rFonts w:ascii="標楷體" w:eastAsia="標楷體" w:hAnsi="標楷體" w:cs="標楷體" w:hint="eastAsia"/>
                <w:color w:val="FF0000"/>
              </w:rPr>
              <w:t>1/19</w:t>
            </w:r>
            <w:r>
              <w:rPr>
                <w:rFonts w:ascii="標楷體" w:eastAsia="標楷體" w:hAnsi="標楷體" w:cs="標楷體" w:hint="eastAsia"/>
                <w:color w:val="FF0000"/>
              </w:rPr>
              <w:t>、第三次段考</w:t>
            </w:r>
          </w:p>
        </w:tc>
      </w:tr>
      <w:tr w:rsidR="006F30D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第二十一</w:t>
            </w:r>
            <w:proofErr w:type="gramStart"/>
            <w:r>
              <w:rPr>
                <w:rFonts w:ascii="標楷體" w:eastAsia="標楷體" w:hAnsi="標楷體" w:cs="標楷體" w:hint="eastAsia"/>
              </w:rPr>
              <w:lastRenderedPageBreak/>
              <w:t>週</w:t>
            </w:r>
            <w:proofErr w:type="gramEnd"/>
          </w:p>
          <w:p w:rsidR="006F30D9" w:rsidRDefault="002010B8">
            <w:pPr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0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18</w:t>
            </w:r>
            <w:r>
              <w:rPr>
                <w:rFonts w:ascii="標楷體" w:eastAsia="標楷體" w:hAnsi="標楷體"/>
              </w:rPr>
              <w:t>~0</w:t>
            </w: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/</w:t>
            </w:r>
            <w:r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rPr>
                <w:rFonts w:ascii="標楷體" w:eastAsia="標楷體" w:hAnsi="標楷體"/>
                <w:spacing w:val="-10"/>
              </w:rPr>
            </w:pPr>
            <w:r>
              <w:rPr>
                <w:rFonts w:ascii="標楷體" w:eastAsia="標楷體" w:hAnsi="標楷體"/>
                <w:spacing w:val="-30"/>
              </w:rPr>
              <w:lastRenderedPageBreak/>
              <w:t>社</w:t>
            </w:r>
            <w:r>
              <w:rPr>
                <w:rFonts w:ascii="標楷體" w:eastAsia="標楷體" w:hAnsi="標楷體"/>
                <w:spacing w:val="-30"/>
              </w:rPr>
              <w:t xml:space="preserve"> </w:t>
            </w:r>
            <w:r>
              <w:rPr>
                <w:rFonts w:ascii="標楷體" w:eastAsia="標楷體" w:hAnsi="標楷體"/>
                <w:spacing w:val="-4"/>
              </w:rPr>
              <w:t>2a-Ⅳ-</w:t>
            </w:r>
            <w:r>
              <w:rPr>
                <w:rFonts w:ascii="標楷體" w:eastAsia="標楷體" w:hAnsi="標楷體"/>
                <w:spacing w:val="-10"/>
              </w:rPr>
              <w:t>2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lastRenderedPageBreak/>
              <w:t>歸納自然與人文環境互動的結果。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w w:val="95"/>
              </w:rPr>
            </w:pPr>
            <w:r>
              <w:rPr>
                <w:rFonts w:ascii="標楷體" w:eastAsia="標楷體" w:hAnsi="標楷體"/>
                <w:spacing w:val="-12"/>
                <w:w w:val="95"/>
              </w:rPr>
              <w:lastRenderedPageBreak/>
              <w:t>地</w:t>
            </w:r>
            <w:r>
              <w:rPr>
                <w:rFonts w:ascii="標楷體" w:eastAsia="標楷體" w:hAnsi="標楷體"/>
                <w:spacing w:val="-12"/>
                <w:w w:val="95"/>
              </w:rPr>
              <w:t xml:space="preserve"> </w:t>
            </w:r>
            <w:r>
              <w:rPr>
                <w:rFonts w:ascii="標楷體" w:eastAsia="標楷體" w:hAnsi="標楷體"/>
                <w:w w:val="95"/>
              </w:rPr>
              <w:t>Bh-Ⅳ-2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  <w:spacing w:val="-2"/>
              </w:rPr>
              <w:lastRenderedPageBreak/>
              <w:t>產業活動的發展與文化特色。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lastRenderedPageBreak/>
              <w:t>單元五</w:t>
            </w:r>
            <w:r>
              <w:rPr>
                <w:rFonts w:ascii="標楷體" w:eastAsia="標楷體" w:hAnsi="標楷體" w:cs="標楷體"/>
                <w:b/>
              </w:rPr>
              <w:t xml:space="preserve">  </w:t>
            </w:r>
            <w:r>
              <w:rPr>
                <w:rFonts w:ascii="標楷體" w:eastAsia="標楷體" w:hAnsi="標楷體"/>
                <w:b/>
              </w:rPr>
              <w:t>文化折返跑：我</w:t>
            </w:r>
            <w:r>
              <w:rPr>
                <w:rFonts w:ascii="標楷體" w:eastAsia="標楷體" w:hAnsi="標楷體"/>
                <w:b/>
              </w:rPr>
              <w:lastRenderedPageBreak/>
              <w:t>們與東歐的距離</w:t>
            </w:r>
          </w:p>
          <w:p w:rsidR="006F30D9" w:rsidRDefault="002010B8">
            <w:pPr>
              <w:rPr>
                <w:rFonts w:ascii="標楷體" w:eastAsia="標楷體" w:hAnsi="標楷體" w:cs="標楷體"/>
                <w:color w:val="FF0000"/>
              </w:rPr>
            </w:pPr>
            <w:r>
              <w:rPr>
                <w:rFonts w:ascii="標楷體" w:eastAsia="標楷體" w:hAnsi="標楷體" w:cs="標楷體"/>
                <w:color w:val="FF0000"/>
              </w:rPr>
              <w:t>主題四</w:t>
            </w:r>
            <w:r>
              <w:rPr>
                <w:rFonts w:ascii="標楷體" w:eastAsia="標楷體" w:hAnsi="標楷體" w:cs="標楷體"/>
                <w:color w:val="FF0000"/>
              </w:rPr>
              <w:t>:</w:t>
            </w:r>
            <w:r>
              <w:rPr>
                <w:rFonts w:ascii="標楷體" w:eastAsia="標楷體" w:hAnsi="標楷體" w:cs="標楷體"/>
                <w:color w:val="FF0000"/>
              </w:rPr>
              <w:t>回顧與展望</w:t>
            </w:r>
            <w:r>
              <w:rPr>
                <w:rFonts w:ascii="標楷體" w:eastAsia="標楷體" w:hAnsi="標楷體" w:cs="標楷體"/>
                <w:color w:val="FF0000"/>
              </w:rPr>
              <w:t>:</w:t>
            </w:r>
            <w:r>
              <w:rPr>
                <w:rFonts w:ascii="標楷體" w:eastAsia="標楷體" w:hAnsi="標楷體" w:cs="標楷體"/>
                <w:color w:val="FF0000"/>
              </w:rPr>
              <w:t>我們與東歐的距離</w:t>
            </w:r>
          </w:p>
          <w:p w:rsidR="006F30D9" w:rsidRDefault="002010B8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學生分組選擇不同主題或國家並</w:t>
            </w:r>
            <w:proofErr w:type="gramStart"/>
            <w:r>
              <w:rPr>
                <w:rFonts w:ascii="標楷體" w:eastAsia="標楷體" w:hAnsi="標楷體" w:cs="標楷體"/>
              </w:rPr>
              <w:t>進行線上海報</w:t>
            </w:r>
            <w:proofErr w:type="gramEnd"/>
            <w:r>
              <w:rPr>
                <w:rFonts w:ascii="標楷體" w:eastAsia="標楷體" w:hAnsi="標楷體" w:cs="標楷體"/>
              </w:rPr>
              <w:t>介紹與導覽</w:t>
            </w:r>
            <w:r>
              <w:rPr>
                <w:rFonts w:ascii="標楷體" w:eastAsia="標楷體" w:hAnsi="標楷體" w:cs="標楷體" w:hint="eastAsia"/>
              </w:rPr>
              <w:t>，</w:t>
            </w:r>
            <w:r>
              <w:rPr>
                <w:rFonts w:ascii="標楷體" w:eastAsia="標楷體" w:hAnsi="標楷體"/>
              </w:rPr>
              <w:t>讓學生展示他們在課程中學到的東歐歷史、文化、語言、生活方式等。</w:t>
            </w:r>
          </w:p>
          <w:p w:rsidR="006F30D9" w:rsidRDefault="002010B8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學生提前在</w:t>
            </w:r>
            <w:proofErr w:type="gramStart"/>
            <w:r>
              <w:rPr>
                <w:rFonts w:ascii="標楷體" w:eastAsia="標楷體" w:hAnsi="標楷體"/>
              </w:rPr>
              <w:t>一</w:t>
            </w:r>
            <w:proofErr w:type="gramEnd"/>
            <w:r>
              <w:rPr>
                <w:rFonts w:ascii="標楷體" w:eastAsia="標楷體" w:hAnsi="標楷體"/>
              </w:rPr>
              <w:t>週</w:t>
            </w:r>
            <w:r>
              <w:rPr>
                <w:rFonts w:ascii="標楷體" w:eastAsia="標楷體" w:hAnsi="標楷體"/>
              </w:rPr>
              <w:t>內準備他們的展示材料。學生可以利用課堂時間進行討論與合作，並準備展品或報告。</w:t>
            </w:r>
          </w:p>
          <w:p w:rsidR="006F30D9" w:rsidRDefault="002010B8">
            <w:pPr>
              <w:pStyle w:val="aff0"/>
              <w:numPr>
                <w:ilvl w:val="0"/>
                <w:numId w:val="26"/>
              </w:numPr>
              <w:ind w:leftChars="0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t>當日文化祭活動設置</w:t>
            </w:r>
            <w:r>
              <w:rPr>
                <w:rFonts w:ascii="Cambria Math" w:eastAsia="標楷體" w:hAnsi="Cambria Math" w:cs="Cambria Math"/>
              </w:rPr>
              <w:t>∶</w:t>
            </w:r>
            <w:r>
              <w:rPr>
                <w:rFonts w:ascii="標楷體" w:eastAsia="標楷體" w:hAnsi="標楷體"/>
              </w:rPr>
              <w:t>每組設置一個小攤位，展示其負責的主題或國家。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ind w:left="317" w:hanging="317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教師自製投</w:t>
            </w:r>
            <w:r>
              <w:rPr>
                <w:rFonts w:ascii="標楷體" w:eastAsia="標楷體" w:hAnsi="標楷體" w:cs="標楷體" w:hint="eastAsia"/>
              </w:rPr>
              <w:lastRenderedPageBreak/>
              <w:t>影片</w:t>
            </w:r>
          </w:p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/>
              </w:rPr>
              <w:lastRenderedPageBreak/>
              <w:t>合作學習</w:t>
            </w:r>
            <w:r>
              <w:rPr>
                <w:rFonts w:ascii="標楷體" w:eastAsia="標楷體" w:hAnsi="標楷體"/>
              </w:rPr>
              <w:lastRenderedPageBreak/>
              <w:t>（</w:t>
            </w:r>
            <w:r>
              <w:rPr>
                <w:rFonts w:ascii="標楷體" w:eastAsia="標楷體" w:hAnsi="標楷體"/>
              </w:rPr>
              <w:t>Cooperative Learning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>1.</w:t>
            </w:r>
            <w:r>
              <w:rPr>
                <w:rFonts w:ascii="標楷體" w:eastAsia="標楷體" w:hAnsi="標楷體" w:cs="標楷體" w:hint="eastAsia"/>
              </w:rPr>
              <w:t>觀察記錄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lastRenderedPageBreak/>
              <w:t xml:space="preserve"> </w:t>
            </w:r>
          </w:p>
          <w:p w:rsidR="006F30D9" w:rsidRDefault="002010B8">
            <w:pPr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2.</w:t>
            </w:r>
            <w:r>
              <w:rPr>
                <w:rFonts w:ascii="標楷體" w:eastAsia="標楷體" w:hAnsi="標楷體" w:cs="標楷體" w:hint="eastAsia"/>
              </w:rPr>
              <w:t>參與態度</w:t>
            </w:r>
          </w:p>
          <w:p w:rsidR="006F30D9" w:rsidRDefault="002010B8">
            <w:pPr>
              <w:ind w:left="-22"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</w:rPr>
              <w:t>3.</w:t>
            </w:r>
            <w:r>
              <w:rPr>
                <w:rFonts w:ascii="標楷體" w:eastAsia="標楷體" w:hAnsi="標楷體" w:cs="標楷體" w:hint="eastAsia"/>
                <w:color w:val="000000" w:themeColor="text1"/>
              </w:rPr>
              <w:t>根據活動的成果發表內容及闡述，相互自評與互評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6F30D9" w:rsidRDefault="006F30D9">
            <w:pPr>
              <w:ind w:left="-22" w:hanging="7"/>
              <w:jc w:val="center"/>
              <w:rPr>
                <w:rFonts w:ascii="標楷體" w:eastAsia="標楷體" w:hAnsi="標楷體" w:cs="標楷體"/>
              </w:rPr>
            </w:pP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30D9" w:rsidRDefault="002010B8">
            <w:pPr>
              <w:adjustRightInd w:val="0"/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  <w:color w:val="FF0000"/>
              </w:rPr>
              <w:t>暫定</w:t>
            </w:r>
            <w:r>
              <w:rPr>
                <w:rFonts w:ascii="標楷體" w:eastAsia="標楷體" w:hAnsi="標楷體" w:cs="標楷體" w:hint="eastAsia"/>
                <w:color w:val="FF0000"/>
              </w:rPr>
              <w:t xml:space="preserve">1/20 </w:t>
            </w:r>
            <w:r>
              <w:rPr>
                <w:rFonts w:ascii="標楷體" w:eastAsia="標楷體" w:hAnsi="標楷體" w:cs="標楷體" w:hint="eastAsia"/>
                <w:color w:val="FF0000"/>
              </w:rPr>
              <w:t>休</w:t>
            </w:r>
            <w:r>
              <w:rPr>
                <w:rFonts w:ascii="標楷體" w:eastAsia="標楷體" w:hAnsi="標楷體" w:cs="標楷體" w:hint="eastAsia"/>
                <w:color w:val="FF0000"/>
              </w:rPr>
              <w:lastRenderedPageBreak/>
              <w:t>業式</w:t>
            </w:r>
          </w:p>
        </w:tc>
      </w:tr>
    </w:tbl>
    <w:p w:rsidR="006F30D9" w:rsidRDefault="006F30D9">
      <w:pPr>
        <w:rPr>
          <w:rFonts w:ascii="標楷體" w:eastAsia="標楷體" w:hAnsi="標楷體" w:cs="標楷體"/>
          <w:color w:val="FF0000"/>
        </w:rPr>
      </w:pPr>
    </w:p>
    <w:p w:rsidR="006F30D9" w:rsidRDefault="002010B8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shd w:val="clear" w:color="auto" w:fill="FFFFFF" w:themeFill="background1"/>
        </w:rPr>
      </w:pPr>
      <w:r>
        <w:rPr>
          <w:rFonts w:eastAsia="標楷體" w:hint="eastAsia"/>
          <w:b/>
          <w:shd w:val="clear" w:color="auto" w:fill="FFFFFF" w:themeFill="background1"/>
        </w:rPr>
        <w:t>本課程是否有校外人士協助教學：</w:t>
      </w:r>
      <w:r>
        <w:rPr>
          <w:rFonts w:eastAsia="標楷體" w:hint="eastAsia"/>
          <w:b/>
          <w:color w:val="FF0000"/>
          <w:shd w:val="clear" w:color="auto" w:fill="FFFFFF" w:themeFill="background1"/>
        </w:rPr>
        <w:t>(</w:t>
      </w:r>
      <w:r>
        <w:rPr>
          <w:rFonts w:eastAsia="標楷體" w:hint="eastAsia"/>
          <w:b/>
          <w:color w:val="FF0000"/>
          <w:shd w:val="clear" w:color="auto" w:fill="FFFFFF" w:themeFill="background1"/>
        </w:rPr>
        <w:t>本表格請勿刪除。</w:t>
      </w:r>
      <w:r>
        <w:rPr>
          <w:rFonts w:eastAsia="標楷體" w:hint="eastAsia"/>
          <w:b/>
          <w:color w:val="FF0000"/>
          <w:shd w:val="clear" w:color="auto" w:fill="FFFFFF" w:themeFill="background1"/>
        </w:rPr>
        <w:t>)</w:t>
      </w:r>
    </w:p>
    <w:p w:rsidR="006F30D9" w:rsidRDefault="002010B8">
      <w:pPr>
        <w:ind w:firstLine="567"/>
        <w:rPr>
          <w:rFonts w:ascii="標楷體" w:eastAsia="標楷體" w:hAnsi="標楷體" w:cs="標楷體"/>
        </w:rPr>
      </w:pPr>
      <w:r>
        <w:rPr>
          <w:rFonts w:ascii="標楷體" w:eastAsia="標楷體" w:hAnsi="標楷體" w:hint="eastAsia"/>
          <w:b/>
        </w:rPr>
        <w:t>■</w:t>
      </w:r>
      <w:r>
        <w:rPr>
          <w:rFonts w:ascii="標楷體" w:eastAsia="標楷體" w:hAnsi="標楷體" w:cs="標楷體" w:hint="eastAsia"/>
        </w:rPr>
        <w:t>否，全學年都沒有</w:t>
      </w:r>
      <w:r>
        <w:rPr>
          <w:rFonts w:ascii="標楷體" w:eastAsia="標楷體" w:hAnsi="標楷體" w:cs="標楷體" w:hint="eastAsia"/>
        </w:rPr>
        <w:t>(</w:t>
      </w:r>
      <w:r>
        <w:rPr>
          <w:rFonts w:ascii="標楷體" w:eastAsia="標楷體" w:hAnsi="標楷體" w:cs="標楷體" w:hint="eastAsia"/>
          <w:b/>
        </w:rPr>
        <w:t>以下免填</w:t>
      </w:r>
      <w:r>
        <w:rPr>
          <w:rFonts w:ascii="標楷體" w:eastAsia="標楷體" w:hAnsi="標楷體" w:cs="標楷體" w:hint="eastAsia"/>
        </w:rPr>
        <w:t>)</w:t>
      </w:r>
      <w:r>
        <w:rPr>
          <w:rFonts w:ascii="標楷體" w:eastAsia="標楷體" w:hAnsi="標楷體" w:cs="標楷體" w:hint="eastAsia"/>
        </w:rPr>
        <w:t>。</w:t>
      </w:r>
    </w:p>
    <w:p w:rsidR="006F30D9" w:rsidRDefault="002010B8">
      <w:pPr>
        <w:ind w:firstLine="567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□有，部分班級，實施的班級為：</w:t>
      </w:r>
      <w:r>
        <w:rPr>
          <w:rFonts w:ascii="標楷體" w:eastAsia="標楷體" w:hAnsi="標楷體" w:cs="標楷體" w:hint="eastAsia"/>
        </w:rPr>
        <w:t>___________</w:t>
      </w:r>
      <w:r>
        <w:rPr>
          <w:rFonts w:ascii="標楷體" w:eastAsia="標楷體" w:hAnsi="標楷體" w:cs="標楷體" w:hint="eastAsia"/>
        </w:rPr>
        <w:t>。</w:t>
      </w:r>
    </w:p>
    <w:p w:rsidR="006F30D9" w:rsidRDefault="002010B8">
      <w:pPr>
        <w:ind w:firstLine="567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 w:hint="eastAsia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6F30D9">
        <w:tc>
          <w:tcPr>
            <w:tcW w:w="1292" w:type="dxa"/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t>教學期程</w:t>
            </w:r>
          </w:p>
        </w:tc>
        <w:tc>
          <w:tcPr>
            <w:tcW w:w="3416" w:type="dxa"/>
            <w:vAlign w:val="center"/>
          </w:tcPr>
          <w:p w:rsidR="006F30D9" w:rsidRDefault="002010B8">
            <w:pPr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:rsidR="006F30D9" w:rsidRDefault="002010B8">
            <w:pPr>
              <w:spacing w:before="100" w:beforeAutospacing="1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教材形式</w:t>
            </w:r>
          </w:p>
        </w:tc>
        <w:tc>
          <w:tcPr>
            <w:tcW w:w="2296" w:type="dxa"/>
            <w:vAlign w:val="center"/>
          </w:tcPr>
          <w:p w:rsidR="006F30D9" w:rsidRDefault="002010B8">
            <w:pPr>
              <w:spacing w:before="100" w:beforeAutospacing="1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教材內容簡介</w:t>
            </w:r>
          </w:p>
        </w:tc>
        <w:tc>
          <w:tcPr>
            <w:tcW w:w="1399" w:type="dxa"/>
            <w:vAlign w:val="center"/>
          </w:tcPr>
          <w:p w:rsidR="006F30D9" w:rsidRDefault="002010B8">
            <w:pPr>
              <w:spacing w:before="100" w:beforeAutospacing="1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預期成效</w:t>
            </w:r>
          </w:p>
        </w:tc>
        <w:tc>
          <w:tcPr>
            <w:tcW w:w="3192" w:type="dxa"/>
            <w:vAlign w:val="center"/>
          </w:tcPr>
          <w:p w:rsidR="006F30D9" w:rsidRDefault="002010B8">
            <w:pPr>
              <w:spacing w:before="100" w:beforeAutospacing="1"/>
              <w:jc w:val="center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 w:hint="eastAsia"/>
                <w:b/>
              </w:rPr>
              <w:t>原授課教師角色</w:t>
            </w:r>
          </w:p>
        </w:tc>
      </w:tr>
      <w:tr w:rsidR="006F30D9">
        <w:tc>
          <w:tcPr>
            <w:tcW w:w="1292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416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513" w:type="dxa"/>
            <w:vAlign w:val="center"/>
          </w:tcPr>
          <w:p w:rsidR="006F30D9" w:rsidRDefault="002010B8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 w:hint="eastAsia"/>
              </w:rPr>
              <w:t>簡報</w:t>
            </w:r>
          </w:p>
          <w:p w:rsidR="006F30D9" w:rsidRDefault="002010B8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lastRenderedPageBreak/>
              <w:t>□</w:t>
            </w:r>
            <w:r>
              <w:rPr>
                <w:rFonts w:ascii="標楷體" w:eastAsia="標楷體" w:hAnsi="標楷體" w:cs="標楷體"/>
              </w:rPr>
              <w:t>印刷品</w:t>
            </w:r>
          </w:p>
          <w:p w:rsidR="006F30D9" w:rsidRDefault="002010B8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影音光碟</w:t>
            </w:r>
          </w:p>
          <w:p w:rsidR="006F30D9" w:rsidRDefault="002010B8">
            <w:pPr>
              <w:pStyle w:val="Web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</w:t>
            </w:r>
            <w:r>
              <w:rPr>
                <w:rFonts w:ascii="標楷體" w:eastAsia="標楷體" w:hAnsi="標楷體" w:cs="標楷體"/>
              </w:rPr>
              <w:t>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99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92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</w:tr>
      <w:tr w:rsidR="006F30D9">
        <w:tc>
          <w:tcPr>
            <w:tcW w:w="1292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416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513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296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99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92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</w:tr>
      <w:tr w:rsidR="006F30D9">
        <w:tc>
          <w:tcPr>
            <w:tcW w:w="1292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416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513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2296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1399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  <w:tc>
          <w:tcPr>
            <w:tcW w:w="3192" w:type="dxa"/>
            <w:vAlign w:val="center"/>
          </w:tcPr>
          <w:p w:rsidR="006F30D9" w:rsidRDefault="006F30D9">
            <w:pPr>
              <w:rPr>
                <w:rFonts w:ascii="標楷體" w:eastAsia="標楷體" w:hAnsi="標楷體" w:cs="標楷體"/>
              </w:rPr>
            </w:pPr>
          </w:p>
        </w:tc>
      </w:tr>
    </w:tbl>
    <w:p w:rsidR="006F30D9" w:rsidRDefault="002010B8">
      <w:pPr>
        <w:rPr>
          <w:rFonts w:eastAsia="標楷體"/>
          <w:b/>
          <w:color w:val="FF0000"/>
        </w:rPr>
      </w:pPr>
      <w:r>
        <w:rPr>
          <w:rFonts w:eastAsia="標楷體"/>
          <w:b/>
          <w:color w:val="FF0000"/>
        </w:rPr>
        <w:sym w:font="Wingdings" w:char="F0B6"/>
      </w:r>
      <w:r>
        <w:rPr>
          <w:rFonts w:eastAsia="標楷體"/>
          <w:b/>
          <w:color w:val="FF0000"/>
        </w:rPr>
        <w:t>上述欄位皆與校外人士協助教學</w:t>
      </w:r>
      <w:r>
        <w:rPr>
          <w:rFonts w:eastAsia="標楷體" w:hint="eastAsia"/>
          <w:b/>
          <w:color w:val="FF0000"/>
        </w:rPr>
        <w:t>及</w:t>
      </w:r>
      <w:r>
        <w:rPr>
          <w:rFonts w:eastAsia="標楷體"/>
          <w:b/>
          <w:color w:val="FF0000"/>
        </w:rPr>
        <w:t>活動之申請表一致</w:t>
      </w:r>
      <w:r>
        <w:rPr>
          <w:rFonts w:eastAsia="標楷體" w:hint="eastAsia"/>
          <w:b/>
          <w:color w:val="FF0000"/>
        </w:rPr>
        <w:t>。</w:t>
      </w:r>
    </w:p>
    <w:sectPr w:rsidR="006F30D9">
      <w:footerReference w:type="default" r:id="rId15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10B8" w:rsidRDefault="002010B8">
      <w:r>
        <w:separator/>
      </w:r>
    </w:p>
  </w:endnote>
  <w:endnote w:type="continuationSeparator" w:id="0">
    <w:p w:rsidR="002010B8" w:rsidRDefault="002010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nQuanYi Zen Hei Mono">
    <w:altName w:val="Times New Roman"/>
    <w:charset w:val="00"/>
    <w:family w:val="auto"/>
    <w:pitch w:val="variable"/>
  </w:font>
  <w:font w:name="MicrosoftJhengHeiRegular">
    <w:altName w:val="Times New Roman"/>
    <w:panose1 w:val="00000000000000000000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FKaiShu-SB-Estd-BF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30D9" w:rsidRDefault="006F30D9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10B8" w:rsidRDefault="002010B8">
      <w:r>
        <w:separator/>
      </w:r>
    </w:p>
  </w:footnote>
  <w:footnote w:type="continuationSeparator" w:id="0">
    <w:p w:rsidR="002010B8" w:rsidRDefault="002010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ED45D4"/>
    <w:multiLevelType w:val="hybridMultilevel"/>
    <w:tmpl w:val="37B68D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EA7C1B"/>
    <w:multiLevelType w:val="hybridMultilevel"/>
    <w:tmpl w:val="D03E9260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" w15:restartNumberingAfterBreak="0">
    <w:nsid w:val="0A0A5B7C"/>
    <w:multiLevelType w:val="hybridMultilevel"/>
    <w:tmpl w:val="CC78ADE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" w15:restartNumberingAfterBreak="0">
    <w:nsid w:val="0DEF3395"/>
    <w:multiLevelType w:val="hybridMultilevel"/>
    <w:tmpl w:val="232825C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2B84CE2"/>
    <w:multiLevelType w:val="hybridMultilevel"/>
    <w:tmpl w:val="7B74B1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356BFA"/>
    <w:multiLevelType w:val="hybridMultilevel"/>
    <w:tmpl w:val="6EC263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D116C0"/>
    <w:multiLevelType w:val="hybridMultilevel"/>
    <w:tmpl w:val="F440E78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7" w15:restartNumberingAfterBreak="0">
    <w:nsid w:val="1C6C011B"/>
    <w:multiLevelType w:val="hybridMultilevel"/>
    <w:tmpl w:val="311EB5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0F31F0A"/>
    <w:multiLevelType w:val="hybridMultilevel"/>
    <w:tmpl w:val="EB14199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9" w15:restartNumberingAfterBreak="0">
    <w:nsid w:val="32A22F82"/>
    <w:multiLevelType w:val="hybridMultilevel"/>
    <w:tmpl w:val="9670B7D8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10" w15:restartNumberingAfterBreak="0">
    <w:nsid w:val="340C66BD"/>
    <w:multiLevelType w:val="hybridMultilevel"/>
    <w:tmpl w:val="620851B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1" w15:restartNumberingAfterBreak="0">
    <w:nsid w:val="34543B83"/>
    <w:multiLevelType w:val="hybridMultilevel"/>
    <w:tmpl w:val="96886B8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5681DB3"/>
    <w:multiLevelType w:val="hybridMultilevel"/>
    <w:tmpl w:val="27D0DA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E2149E"/>
    <w:multiLevelType w:val="hybridMultilevel"/>
    <w:tmpl w:val="6ADC1B32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4" w15:restartNumberingAfterBreak="0">
    <w:nsid w:val="38600AF8"/>
    <w:multiLevelType w:val="hybridMultilevel"/>
    <w:tmpl w:val="1FE862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3E5D3BEA"/>
    <w:multiLevelType w:val="hybridMultilevel"/>
    <w:tmpl w:val="A0FC579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492B3445"/>
    <w:multiLevelType w:val="hybridMultilevel"/>
    <w:tmpl w:val="F2A8C134"/>
    <w:lvl w:ilvl="0" w:tplc="0409000F">
      <w:start w:val="1"/>
      <w:numFmt w:val="decimal"/>
      <w:lvlText w:val="%1."/>
      <w:lvlJc w:val="left"/>
      <w:pPr>
        <w:ind w:left="503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1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9119B3"/>
    <w:multiLevelType w:val="hybridMultilevel"/>
    <w:tmpl w:val="5324F3B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4E303AEE"/>
    <w:multiLevelType w:val="hybridMultilevel"/>
    <w:tmpl w:val="D51C126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0" w15:restartNumberingAfterBreak="0">
    <w:nsid w:val="4E3757D1"/>
    <w:multiLevelType w:val="hybridMultilevel"/>
    <w:tmpl w:val="8F5429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FED7727"/>
    <w:multiLevelType w:val="hybridMultilevel"/>
    <w:tmpl w:val="E528DD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47B4503"/>
    <w:multiLevelType w:val="hybridMultilevel"/>
    <w:tmpl w:val="AC6890D2"/>
    <w:lvl w:ilvl="0" w:tplc="278455F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5BA0791"/>
    <w:multiLevelType w:val="hybridMultilevel"/>
    <w:tmpl w:val="091A9E3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4" w15:restartNumberingAfterBreak="0">
    <w:nsid w:val="56B23B3A"/>
    <w:multiLevelType w:val="hybridMultilevel"/>
    <w:tmpl w:val="9EC8DB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9C40280"/>
    <w:multiLevelType w:val="hybridMultilevel"/>
    <w:tmpl w:val="226CDF3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6" w15:restartNumberingAfterBreak="0">
    <w:nsid w:val="59DB65A0"/>
    <w:multiLevelType w:val="hybridMultilevel"/>
    <w:tmpl w:val="0D5A8B2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7" w15:restartNumberingAfterBreak="0">
    <w:nsid w:val="5D4D0A98"/>
    <w:multiLevelType w:val="hybridMultilevel"/>
    <w:tmpl w:val="4A089E3A"/>
    <w:lvl w:ilvl="0" w:tplc="278455F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F5D427C"/>
    <w:multiLevelType w:val="hybridMultilevel"/>
    <w:tmpl w:val="8954BDE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01016D0"/>
    <w:multiLevelType w:val="hybridMultilevel"/>
    <w:tmpl w:val="BD6438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1E01F99"/>
    <w:multiLevelType w:val="hybridMultilevel"/>
    <w:tmpl w:val="F008E6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3C26757"/>
    <w:multiLevelType w:val="hybridMultilevel"/>
    <w:tmpl w:val="782CD1D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65B76BFC"/>
    <w:multiLevelType w:val="hybridMultilevel"/>
    <w:tmpl w:val="E1DA2D9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4" w15:restartNumberingAfterBreak="0">
    <w:nsid w:val="67294BAD"/>
    <w:multiLevelType w:val="hybridMultilevel"/>
    <w:tmpl w:val="2FEA6E7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67BC667D"/>
    <w:multiLevelType w:val="hybridMultilevel"/>
    <w:tmpl w:val="08D076E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6" w15:restartNumberingAfterBreak="0">
    <w:nsid w:val="692B5336"/>
    <w:multiLevelType w:val="hybridMultilevel"/>
    <w:tmpl w:val="037CF85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961779D"/>
    <w:multiLevelType w:val="hybridMultilevel"/>
    <w:tmpl w:val="044E6364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A865B3C"/>
    <w:multiLevelType w:val="hybridMultilevel"/>
    <w:tmpl w:val="C2B06C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A9D4E21"/>
    <w:multiLevelType w:val="hybridMultilevel"/>
    <w:tmpl w:val="8C5C074A"/>
    <w:lvl w:ilvl="0" w:tplc="F09ACE7C">
      <w:start w:val="1"/>
      <w:numFmt w:val="decimal"/>
      <w:lvlText w:val="%1."/>
      <w:lvlJc w:val="left"/>
      <w:pPr>
        <w:ind w:left="404" w:hanging="361"/>
      </w:pPr>
      <w:rPr>
        <w:rFonts w:hint="default"/>
        <w:spacing w:val="0"/>
        <w:w w:val="100"/>
        <w:lang w:val="en-US" w:eastAsia="zh-TW" w:bidi="ar-SA"/>
      </w:rPr>
    </w:lvl>
    <w:lvl w:ilvl="1" w:tplc="286871A0">
      <w:numFmt w:val="bullet"/>
      <w:lvlText w:val="•"/>
      <w:lvlJc w:val="left"/>
      <w:pPr>
        <w:ind w:left="641" w:hanging="361"/>
      </w:pPr>
      <w:rPr>
        <w:rFonts w:hint="default"/>
        <w:lang w:val="en-US" w:eastAsia="zh-TW" w:bidi="ar-SA"/>
      </w:rPr>
    </w:lvl>
    <w:lvl w:ilvl="2" w:tplc="9FF26F1A">
      <w:numFmt w:val="bullet"/>
      <w:lvlText w:val="•"/>
      <w:lvlJc w:val="left"/>
      <w:pPr>
        <w:ind w:left="883" w:hanging="361"/>
      </w:pPr>
      <w:rPr>
        <w:rFonts w:hint="default"/>
        <w:lang w:val="en-US" w:eastAsia="zh-TW" w:bidi="ar-SA"/>
      </w:rPr>
    </w:lvl>
    <w:lvl w:ilvl="3" w:tplc="BFCEDBF6">
      <w:numFmt w:val="bullet"/>
      <w:lvlText w:val="•"/>
      <w:lvlJc w:val="left"/>
      <w:pPr>
        <w:ind w:left="1125" w:hanging="361"/>
      </w:pPr>
      <w:rPr>
        <w:rFonts w:hint="default"/>
        <w:lang w:val="en-US" w:eastAsia="zh-TW" w:bidi="ar-SA"/>
      </w:rPr>
    </w:lvl>
    <w:lvl w:ilvl="4" w:tplc="05165ADE">
      <w:numFmt w:val="bullet"/>
      <w:lvlText w:val="•"/>
      <w:lvlJc w:val="left"/>
      <w:pPr>
        <w:ind w:left="1367" w:hanging="361"/>
      </w:pPr>
      <w:rPr>
        <w:rFonts w:hint="default"/>
        <w:lang w:val="en-US" w:eastAsia="zh-TW" w:bidi="ar-SA"/>
      </w:rPr>
    </w:lvl>
    <w:lvl w:ilvl="5" w:tplc="759426C8">
      <w:numFmt w:val="bullet"/>
      <w:lvlText w:val="•"/>
      <w:lvlJc w:val="left"/>
      <w:pPr>
        <w:ind w:left="1609" w:hanging="361"/>
      </w:pPr>
      <w:rPr>
        <w:rFonts w:hint="default"/>
        <w:lang w:val="en-US" w:eastAsia="zh-TW" w:bidi="ar-SA"/>
      </w:rPr>
    </w:lvl>
    <w:lvl w:ilvl="6" w:tplc="18E2E98E">
      <w:numFmt w:val="bullet"/>
      <w:lvlText w:val="•"/>
      <w:lvlJc w:val="left"/>
      <w:pPr>
        <w:ind w:left="1850" w:hanging="361"/>
      </w:pPr>
      <w:rPr>
        <w:rFonts w:hint="default"/>
        <w:lang w:val="en-US" w:eastAsia="zh-TW" w:bidi="ar-SA"/>
      </w:rPr>
    </w:lvl>
    <w:lvl w:ilvl="7" w:tplc="78908820">
      <w:numFmt w:val="bullet"/>
      <w:lvlText w:val="•"/>
      <w:lvlJc w:val="left"/>
      <w:pPr>
        <w:ind w:left="2092" w:hanging="361"/>
      </w:pPr>
      <w:rPr>
        <w:rFonts w:hint="default"/>
        <w:lang w:val="en-US" w:eastAsia="zh-TW" w:bidi="ar-SA"/>
      </w:rPr>
    </w:lvl>
    <w:lvl w:ilvl="8" w:tplc="BFF8266A">
      <w:numFmt w:val="bullet"/>
      <w:lvlText w:val="•"/>
      <w:lvlJc w:val="left"/>
      <w:pPr>
        <w:ind w:left="2334" w:hanging="361"/>
      </w:pPr>
      <w:rPr>
        <w:rFonts w:hint="default"/>
        <w:lang w:val="en-US" w:eastAsia="zh-TW" w:bidi="ar-SA"/>
      </w:rPr>
    </w:lvl>
  </w:abstractNum>
  <w:abstractNum w:abstractNumId="40" w15:restartNumberingAfterBreak="0">
    <w:nsid w:val="6B7D6085"/>
    <w:multiLevelType w:val="hybridMultilevel"/>
    <w:tmpl w:val="16BA652E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6C1D646C"/>
    <w:multiLevelType w:val="hybridMultilevel"/>
    <w:tmpl w:val="9F1C919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0AE0F87"/>
    <w:multiLevelType w:val="hybridMultilevel"/>
    <w:tmpl w:val="E3ACFBE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3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4" w15:restartNumberingAfterBreak="0">
    <w:nsid w:val="736949EC"/>
    <w:multiLevelType w:val="multilevel"/>
    <w:tmpl w:val="6130F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3793976"/>
    <w:multiLevelType w:val="hybridMultilevel"/>
    <w:tmpl w:val="3824258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8B6449"/>
    <w:multiLevelType w:val="hybridMultilevel"/>
    <w:tmpl w:val="FCDE7D4C"/>
    <w:lvl w:ilvl="0" w:tplc="0409000F">
      <w:start w:val="1"/>
      <w:numFmt w:val="decimal"/>
      <w:lvlText w:val="%1."/>
      <w:lvlJc w:val="left"/>
      <w:pPr>
        <w:ind w:left="56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45" w:hanging="480"/>
      </w:pPr>
    </w:lvl>
    <w:lvl w:ilvl="2" w:tplc="0409001B" w:tentative="1">
      <w:start w:val="1"/>
      <w:numFmt w:val="lowerRoman"/>
      <w:lvlText w:val="%3."/>
      <w:lvlJc w:val="right"/>
      <w:pPr>
        <w:ind w:left="1525" w:hanging="480"/>
      </w:pPr>
    </w:lvl>
    <w:lvl w:ilvl="3" w:tplc="0409000F" w:tentative="1">
      <w:start w:val="1"/>
      <w:numFmt w:val="decimal"/>
      <w:lvlText w:val="%4."/>
      <w:lvlJc w:val="left"/>
      <w:pPr>
        <w:ind w:left="20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85" w:hanging="480"/>
      </w:pPr>
    </w:lvl>
    <w:lvl w:ilvl="5" w:tplc="0409001B" w:tentative="1">
      <w:start w:val="1"/>
      <w:numFmt w:val="lowerRoman"/>
      <w:lvlText w:val="%6."/>
      <w:lvlJc w:val="right"/>
      <w:pPr>
        <w:ind w:left="2965" w:hanging="480"/>
      </w:pPr>
    </w:lvl>
    <w:lvl w:ilvl="6" w:tplc="0409000F" w:tentative="1">
      <w:start w:val="1"/>
      <w:numFmt w:val="decimal"/>
      <w:lvlText w:val="%7."/>
      <w:lvlJc w:val="left"/>
      <w:pPr>
        <w:ind w:left="34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25" w:hanging="480"/>
      </w:pPr>
    </w:lvl>
    <w:lvl w:ilvl="8" w:tplc="0409001B" w:tentative="1">
      <w:start w:val="1"/>
      <w:numFmt w:val="lowerRoman"/>
      <w:lvlText w:val="%9."/>
      <w:lvlJc w:val="right"/>
      <w:pPr>
        <w:ind w:left="4405" w:hanging="480"/>
      </w:pPr>
    </w:lvl>
  </w:abstractNum>
  <w:abstractNum w:abstractNumId="47" w15:restartNumberingAfterBreak="0">
    <w:nsid w:val="7736372E"/>
    <w:multiLevelType w:val="hybridMultilevel"/>
    <w:tmpl w:val="43DEEC3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9660A04"/>
    <w:multiLevelType w:val="hybridMultilevel"/>
    <w:tmpl w:val="C09838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3"/>
  </w:num>
  <w:num w:numId="2">
    <w:abstractNumId w:val="17"/>
  </w:num>
  <w:num w:numId="3">
    <w:abstractNumId w:val="33"/>
  </w:num>
  <w:num w:numId="4">
    <w:abstractNumId w:val="24"/>
  </w:num>
  <w:num w:numId="5">
    <w:abstractNumId w:val="6"/>
  </w:num>
  <w:num w:numId="6">
    <w:abstractNumId w:val="39"/>
  </w:num>
  <w:num w:numId="7">
    <w:abstractNumId w:val="16"/>
  </w:num>
  <w:num w:numId="8">
    <w:abstractNumId w:val="15"/>
  </w:num>
  <w:num w:numId="9">
    <w:abstractNumId w:val="20"/>
  </w:num>
  <w:num w:numId="10">
    <w:abstractNumId w:val="42"/>
  </w:num>
  <w:num w:numId="11">
    <w:abstractNumId w:val="35"/>
  </w:num>
  <w:num w:numId="12">
    <w:abstractNumId w:val="19"/>
  </w:num>
  <w:num w:numId="13">
    <w:abstractNumId w:val="23"/>
  </w:num>
  <w:num w:numId="14">
    <w:abstractNumId w:val="25"/>
  </w:num>
  <w:num w:numId="15">
    <w:abstractNumId w:val="1"/>
  </w:num>
  <w:num w:numId="16">
    <w:abstractNumId w:val="37"/>
  </w:num>
  <w:num w:numId="17">
    <w:abstractNumId w:val="10"/>
  </w:num>
  <w:num w:numId="18">
    <w:abstractNumId w:val="8"/>
  </w:num>
  <w:num w:numId="19">
    <w:abstractNumId w:val="29"/>
  </w:num>
  <w:num w:numId="20">
    <w:abstractNumId w:val="34"/>
  </w:num>
  <w:num w:numId="21">
    <w:abstractNumId w:val="41"/>
  </w:num>
  <w:num w:numId="22">
    <w:abstractNumId w:val="40"/>
  </w:num>
  <w:num w:numId="23">
    <w:abstractNumId w:val="2"/>
  </w:num>
  <w:num w:numId="24">
    <w:abstractNumId w:val="13"/>
  </w:num>
  <w:num w:numId="25">
    <w:abstractNumId w:val="18"/>
  </w:num>
  <w:num w:numId="26">
    <w:abstractNumId w:val="32"/>
  </w:num>
  <w:num w:numId="27">
    <w:abstractNumId w:val="22"/>
  </w:num>
  <w:num w:numId="28">
    <w:abstractNumId w:val="27"/>
  </w:num>
  <w:num w:numId="29">
    <w:abstractNumId w:val="44"/>
  </w:num>
  <w:num w:numId="30">
    <w:abstractNumId w:val="31"/>
  </w:num>
  <w:num w:numId="31">
    <w:abstractNumId w:val="9"/>
  </w:num>
  <w:num w:numId="32">
    <w:abstractNumId w:val="46"/>
  </w:num>
  <w:num w:numId="33">
    <w:abstractNumId w:val="12"/>
  </w:num>
  <w:num w:numId="34">
    <w:abstractNumId w:val="7"/>
  </w:num>
  <w:num w:numId="35">
    <w:abstractNumId w:val="28"/>
  </w:num>
  <w:num w:numId="36">
    <w:abstractNumId w:val="48"/>
  </w:num>
  <w:num w:numId="37">
    <w:abstractNumId w:val="45"/>
  </w:num>
  <w:num w:numId="38">
    <w:abstractNumId w:val="4"/>
  </w:num>
  <w:num w:numId="39">
    <w:abstractNumId w:val="36"/>
  </w:num>
  <w:num w:numId="40">
    <w:abstractNumId w:val="47"/>
  </w:num>
  <w:num w:numId="41">
    <w:abstractNumId w:val="3"/>
  </w:num>
  <w:num w:numId="42">
    <w:abstractNumId w:val="5"/>
  </w:num>
  <w:num w:numId="43">
    <w:abstractNumId w:val="26"/>
  </w:num>
  <w:num w:numId="44">
    <w:abstractNumId w:val="38"/>
  </w:num>
  <w:num w:numId="45">
    <w:abstractNumId w:val="21"/>
  </w:num>
  <w:num w:numId="46">
    <w:abstractNumId w:val="14"/>
  </w:num>
  <w:num w:numId="47">
    <w:abstractNumId w:val="30"/>
  </w:num>
  <w:num w:numId="48">
    <w:abstractNumId w:val="11"/>
  </w:num>
  <w:num w:numId="49">
    <w:abstractNumId w:val="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30D9"/>
    <w:rsid w:val="002010B8"/>
    <w:rsid w:val="006F30D9"/>
    <w:rsid w:val="00CD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0A45BA"/>
  <w15:docId w15:val="{09B73D9F-3A48-4E46-BAFB-63016AD03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pPr>
      <w:ind w:leftChars="200" w:left="480"/>
    </w:pPr>
  </w:style>
  <w:style w:type="character" w:customStyle="1" w:styleId="apple-converted-space">
    <w:name w:val="apple-converted-space"/>
    <w:basedOn w:val="a0"/>
  </w:style>
  <w:style w:type="paragraph" w:styleId="aff1">
    <w:name w:val="Balloon Text"/>
    <w:basedOn w:val="a"/>
    <w:link w:val="aff2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</w:style>
  <w:style w:type="paragraph" w:styleId="aff5">
    <w:name w:val="footer"/>
    <w:basedOn w:val="a"/>
    <w:link w:val="aff6"/>
    <w:uiPriority w:val="99"/>
    <w:unhideWhenUsed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</w:style>
  <w:style w:type="table" w:styleId="aff7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</w:style>
  <w:style w:type="paragraph" w:customStyle="1" w:styleId="Default">
    <w:name w:val="Default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styleId="aff9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</w:style>
  <w:style w:type="character" w:customStyle="1" w:styleId="affb">
    <w:name w:val="註解文字 字元"/>
    <w:basedOn w:val="a0"/>
    <w:link w:val="affa"/>
    <w:uiPriority w:val="99"/>
    <w:semiHidden/>
  </w:style>
  <w:style w:type="paragraph" w:styleId="affc">
    <w:name w:val="annotation subject"/>
    <w:basedOn w:val="affa"/>
    <w:next w:val="affa"/>
    <w:link w:val="affd"/>
    <w:uiPriority w:val="99"/>
    <w:semiHidden/>
    <w:unhideWhenUsed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Pr>
      <w:b/>
      <w:bCs/>
    </w:rPr>
  </w:style>
  <w:style w:type="character" w:styleId="affe">
    <w:name w:val="Strong"/>
    <w:basedOn w:val="a0"/>
    <w:uiPriority w:val="22"/>
    <w:qFormat/>
    <w:rPr>
      <w:b/>
      <w:bCs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</w:pPr>
    <w:rPr>
      <w:rFonts w:ascii="WenQuanYi Zen Hei Mono" w:eastAsia="WenQuanYi Zen Hei Mono" w:hAnsi="WenQuanYi Zen Hei Mono" w:cs="WenQuanYi Zen Hei Mono"/>
      <w:sz w:val="22"/>
      <w:szCs w:val="22"/>
    </w:rPr>
  </w:style>
  <w:style w:type="character" w:styleId="afff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0">
    <w:name w:val="標題 1 字元"/>
    <w:basedOn w:val="a0"/>
    <w:link w:val="1"/>
    <w:uiPriority w:val="9"/>
    <w:rPr>
      <w:b/>
      <w:sz w:val="48"/>
      <w:szCs w:val="48"/>
    </w:rPr>
  </w:style>
  <w:style w:type="character" w:customStyle="1" w:styleId="40">
    <w:name w:val="標題 4 字元"/>
    <w:basedOn w:val="a0"/>
    <w:link w:val="4"/>
    <w:uiPriority w:val="9"/>
    <w:rPr>
      <w:b/>
      <w:sz w:val="24"/>
      <w:szCs w:val="24"/>
    </w:rPr>
  </w:style>
  <w:style w:type="character" w:customStyle="1" w:styleId="fontstyle01">
    <w:name w:val="fontstyle01"/>
    <w:basedOn w:val="a0"/>
    <w:rPr>
      <w:rFonts w:ascii="MicrosoftJhengHeiRegular" w:hAnsi="MicrosoftJhengHeiRegular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1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62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13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0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7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9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5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5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kids.twreporter.org/topic/russian-invasion-of-ukraine-2022-ki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crossing.cw.com.tw/article/1092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momiseewar.com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47FED-9D7E-4C12-8A80-E3C551E18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1031</TotalTime>
  <Pages>18</Pages>
  <Words>1345</Words>
  <Characters>7668</Characters>
  <Application>Microsoft Office Word</Application>
  <DocSecurity>0</DocSecurity>
  <Lines>63</Lines>
  <Paragraphs>17</Paragraphs>
  <ScaleCrop>false</ScaleCrop>
  <Company>Hewlett-Packard Company</Company>
  <LinksUpToDate>false</LinksUpToDate>
  <CharactersWithSpaces>8996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63</cp:revision>
  <cp:lastPrinted>2025-04-08T09:03:00Z</cp:lastPrinted>
  <dcterms:created xsi:type="dcterms:W3CDTF">2023-04-26T07:20:00Z</dcterms:created>
  <dcterms:modified xsi:type="dcterms:W3CDTF">2025-11-17T12:16:00Z</dcterms:modified>
</cp:coreProperties>
</file>