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58BEF7D6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9E37DA">
        <w:rPr>
          <w:rFonts w:eastAsia="標楷體" w:hint="eastAsia"/>
          <w:b/>
          <w:sz w:val="32"/>
          <w:szCs w:val="32"/>
          <w:u w:val="single"/>
        </w:rPr>
        <w:t>九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 w:rsidR="00920EFB">
        <w:rPr>
          <w:rFonts w:eastAsia="標楷體" w:hint="eastAsia"/>
          <w:b/>
          <w:sz w:val="32"/>
          <w:szCs w:val="32"/>
          <w:u w:val="single"/>
        </w:rPr>
        <w:t>林芝宇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</w:p>
    <w:p w14:paraId="62BC5019" w14:textId="77777777" w:rsidR="009529E0" w:rsidRPr="00FC1B4B" w:rsidRDefault="0036459A" w:rsidP="00FC1B4B">
      <w:pPr>
        <w:pStyle w:val="aff2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0355947F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20EFB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2516102" w14:textId="77777777" w:rsidR="00AD03CF" w:rsidRPr="00AD03CF" w:rsidRDefault="00AD03CF" w:rsidP="00CD59A3">
      <w:pPr>
        <w:pStyle w:val="aff2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9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2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28253E06" w:rsidR="00AD03CF" w:rsidRDefault="00AF7E86" w:rsidP="00CB6F63">
            <w:pPr>
              <w:pStyle w:val="aff2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AF7E86">
              <w:rPr>
                <w:rFonts w:eastAsia="標楷體" w:hint="eastAsia"/>
                <w:sz w:val="24"/>
                <w:szCs w:val="24"/>
              </w:rPr>
              <w:t>准予備查</w:t>
            </w:r>
          </w:p>
        </w:tc>
        <w:tc>
          <w:tcPr>
            <w:tcW w:w="7195" w:type="dxa"/>
            <w:vAlign w:val="center"/>
          </w:tcPr>
          <w:p w14:paraId="433AE78C" w14:textId="78EB1080" w:rsidR="00AD03CF" w:rsidRPr="00AD03CF" w:rsidRDefault="00AF7E86" w:rsidP="00CB6F63">
            <w:pPr>
              <w:pStyle w:val="aff2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</w:tr>
    </w:tbl>
    <w:p w14:paraId="1963B6D5" w14:textId="77777777" w:rsidR="00AD03CF" w:rsidRDefault="00AD03CF" w:rsidP="00AD03CF">
      <w:pPr>
        <w:pStyle w:val="aff2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2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2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1A5FD7E9" w:rsidR="00D37619" w:rsidRPr="00FC1B4B" w:rsidRDefault="00FC1B4B" w:rsidP="00FC1B4B">
      <w:pPr>
        <w:pStyle w:val="aff2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AE225C">
        <w:rPr>
          <w:rFonts w:eastAsia="標楷體" w:hint="eastAsia"/>
          <w:b/>
          <w:sz w:val="24"/>
          <w:szCs w:val="24"/>
        </w:rPr>
        <w:t>4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AE225C">
        <w:rPr>
          <w:rFonts w:eastAsia="標楷體" w:hint="eastAsia"/>
          <w:sz w:val="24"/>
          <w:szCs w:val="24"/>
        </w:rPr>
        <w:t>84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2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3F3643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CB803" w14:textId="77777777" w:rsidR="003F3643" w:rsidRPr="00975260" w:rsidRDefault="003F3643" w:rsidP="003F364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■A1 身心素質與自我精進</w:t>
            </w:r>
          </w:p>
          <w:p w14:paraId="66CC145E" w14:textId="77777777" w:rsidR="003F3643" w:rsidRPr="00975260" w:rsidRDefault="003F3643" w:rsidP="003F364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■A2 系統思考與解決問題</w:t>
            </w:r>
          </w:p>
          <w:p w14:paraId="3E364CB7" w14:textId="77777777" w:rsidR="003F3643" w:rsidRPr="00975260" w:rsidRDefault="003F3643" w:rsidP="003F364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■A3 規劃執行與創新應變</w:t>
            </w:r>
          </w:p>
          <w:p w14:paraId="4429D7E8" w14:textId="77777777" w:rsidR="003F3643" w:rsidRPr="00975260" w:rsidRDefault="003F3643" w:rsidP="003F364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■B1 符號運用與溝通表達</w:t>
            </w:r>
          </w:p>
          <w:p w14:paraId="144CA771" w14:textId="77777777" w:rsidR="003F3643" w:rsidRPr="00975260" w:rsidRDefault="003F3643" w:rsidP="003F364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■B2 科技資訊與媒體素養</w:t>
            </w:r>
          </w:p>
          <w:p w14:paraId="5BC04A74" w14:textId="77777777" w:rsidR="003F3643" w:rsidRPr="00975260" w:rsidRDefault="003F3643" w:rsidP="003F364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□B3 藝術涵養與美感素養</w:t>
            </w:r>
          </w:p>
          <w:p w14:paraId="7AF52B04" w14:textId="77777777" w:rsidR="003F3643" w:rsidRPr="00975260" w:rsidRDefault="003F3643" w:rsidP="003F364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■C1 道德實踐與公民意識</w:t>
            </w:r>
          </w:p>
          <w:p w14:paraId="2A80215B" w14:textId="77777777" w:rsidR="003F3643" w:rsidRPr="00975260" w:rsidRDefault="003F3643" w:rsidP="003F364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■C2 人際關係與團隊合作</w:t>
            </w:r>
          </w:p>
          <w:p w14:paraId="5FAD337B" w14:textId="108C5EED" w:rsidR="003F3643" w:rsidRPr="001D3382" w:rsidRDefault="003F3643" w:rsidP="003F364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■C3 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B427D2" w14:textId="77777777" w:rsidR="003F3643" w:rsidRDefault="003F3643" w:rsidP="003F3643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lastRenderedPageBreak/>
              <w:t>數-J-A1 對於學習數學有信心和正向態度，能使用適當的數學語言進行溝通，並能將所學應用於日常生活中。</w:t>
            </w:r>
          </w:p>
          <w:p w14:paraId="0568842D" w14:textId="77777777" w:rsidR="003F3643" w:rsidRDefault="003F3643" w:rsidP="003F3643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14:paraId="15A36082" w14:textId="77777777" w:rsidR="003F3643" w:rsidRDefault="003F3643" w:rsidP="003F3643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數-J-A3 具備識別現實生活問題和數學的關聯的能力，可從多元、彈性角度擬訂問題解決計畫，並能將問題解答轉化於真實世界。</w:t>
            </w:r>
          </w:p>
          <w:p w14:paraId="37BA0A82" w14:textId="77777777" w:rsidR="003F3643" w:rsidRDefault="003F3643" w:rsidP="003F3643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lastRenderedPageBreak/>
              <w:t>數-J-B1 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14:paraId="7731E84D" w14:textId="77777777" w:rsidR="003F3643" w:rsidRDefault="003F3643" w:rsidP="003F3643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數-J-B2 具備正確使用計算機以增進學習的素養，包含知道其適用性與限制、認識其與數學知識的輔成價值，並能用以執行數學程序。能認識統計資料的基本特徵。</w:t>
            </w:r>
          </w:p>
          <w:p w14:paraId="50A9D253" w14:textId="77777777" w:rsidR="003F3643" w:rsidRDefault="003F3643" w:rsidP="003F3643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數-J-C1 具備從證據討論與反思事情的態度，提出合理的論述，並能和他人進行理性溝通與合作。</w:t>
            </w:r>
          </w:p>
          <w:p w14:paraId="1DF699D7" w14:textId="77777777" w:rsidR="003F3643" w:rsidRDefault="003F3643" w:rsidP="003F3643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數-J-C2 樂於與他人良好互動與溝通以解決問題，並欣賞問題的多元解法。</w:t>
            </w:r>
          </w:p>
          <w:p w14:paraId="25285579" w14:textId="18787EDC" w:rsidR="003F3643" w:rsidRPr="00FC1B4B" w:rsidRDefault="003F3643" w:rsidP="003F3643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數-J-C3 具備敏察和接納數學發展的全球性歷史與地理背景的素養。</w:t>
            </w:r>
          </w:p>
        </w:tc>
      </w:tr>
    </w:tbl>
    <w:p w14:paraId="7471E22A" w14:textId="77777777" w:rsidR="00D37619" w:rsidRPr="00FC1B4B" w:rsidRDefault="00D37619" w:rsidP="00FC1B4B">
      <w:pPr>
        <w:pStyle w:val="aff2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58C91402" w14:textId="77777777" w:rsidR="001014B9" w:rsidRDefault="001014B9" w:rsidP="001014B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585CA9">
        <w:rPr>
          <w:rFonts w:ascii="標楷體" w:eastAsia="標楷體" w:hAnsi="標楷體" w:cs="標楷體"/>
          <w:sz w:val="24"/>
          <w:szCs w:val="24"/>
        </w:rPr>
        <w:t>第五冊</w:t>
      </w:r>
    </w:p>
    <w:p w14:paraId="3511743B" w14:textId="77777777" w:rsidR="001014B9" w:rsidRDefault="001014B9" w:rsidP="001014B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noProof/>
        </w:rPr>
        <mc:AlternateContent>
          <mc:Choice Requires="wpg">
            <w:drawing>
              <wp:inline distT="0" distB="0" distL="0" distR="0" wp14:anchorId="79A4DDA9" wp14:editId="44D8A19E">
                <wp:extent cx="1418590" cy="1672590"/>
                <wp:effectExtent l="0" t="0" r="29210" b="60960"/>
                <wp:docPr id="1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8590" cy="1672590"/>
                          <a:chOff x="9286" y="4444"/>
                          <a:chExt cx="2234" cy="2634"/>
                        </a:xfrm>
                      </wpg:grpSpPr>
                      <wps:wsp>
                        <wps:cNvPr id="4" name="文字方塊 4"/>
                        <wps:cNvSpPr txBox="1">
                          <a:spLocks noChangeArrowheads="1"/>
                        </wps:cNvSpPr>
                        <wps:spPr bwMode="auto">
                          <a:xfrm>
                            <a:off x="9286" y="4444"/>
                            <a:ext cx="2234" cy="624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8CCE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5B3D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43F6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AC2A3A1" w14:textId="77777777" w:rsidR="001014B9" w:rsidRPr="00B01C05" w:rsidRDefault="001014B9" w:rsidP="001014B9">
                              <w:pPr>
                                <w:jc w:val="center"/>
                                <w:rPr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相似形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286" y="6454"/>
                            <a:ext cx="2234" cy="624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8CCE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5B3D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43F6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80C263E" w14:textId="77777777" w:rsidR="001014B9" w:rsidRPr="00B01C05" w:rsidRDefault="001014B9" w:rsidP="001014B9">
                              <w:pPr>
                                <w:jc w:val="center"/>
                                <w:rPr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幾何與證明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286" y="5443"/>
                            <a:ext cx="2234" cy="624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8CCE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5B3D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43F6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523C854" w14:textId="77777777" w:rsidR="001014B9" w:rsidRPr="00B01C05" w:rsidRDefault="001014B9" w:rsidP="001014B9">
                              <w:pPr>
                                <w:jc w:val="center"/>
                                <w:rPr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圓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10395" y="5068"/>
                            <a:ext cx="0" cy="366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95B3D7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243F6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0395" y="6088"/>
                            <a:ext cx="0" cy="366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95B3D7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243F6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A4DDA9" id="群組 2" o:spid="_x0000_s1026" style="width:111.7pt;height:131.7pt;mso-position-horizontal-relative:char;mso-position-vertical-relative:line" coordorigin="9286,4444" coordsize="2234,2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4" o:spid="_x0000_s1027" type="#_x0000_t202" style="position:absolute;left:9286;top:4444;width:223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" strokecolor="#95b3d7" strokeweight="1pt">
                  <v:fill color2="#b8cce4" focus="100%" type="gradient"/>
                  <v:shadow on="t" color="#243f60" opacity=".5" offset="1pt"/>
                  <v:textbox>
                    <w:txbxContent>
                      <w:p w14:paraId="2AC2A3A1" w14:textId="77777777" w:rsidR="001014B9" w:rsidRPr="00B01C05" w:rsidRDefault="001014B9" w:rsidP="001014B9">
                        <w:pPr>
                          <w:jc w:val="center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相似形</w:t>
                        </w:r>
                      </w:p>
                    </w:txbxContent>
                  </v:textbox>
                </v:shape>
                <v:shape id="文字方塊 2" o:spid="_x0000_s1028" type="#_x0000_t202" style="position:absolute;left:9286;top:6454;width:223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" strokecolor="#95b3d7" strokeweight="1pt">
                  <v:fill color2="#b8cce4" focus="100%" type="gradient"/>
                  <v:shadow on="t" color="#243f60" opacity=".5" offset="1pt"/>
                  <v:textbox>
                    <w:txbxContent>
                      <w:p w14:paraId="080C263E" w14:textId="77777777" w:rsidR="001014B9" w:rsidRPr="00B01C05" w:rsidRDefault="001014B9" w:rsidP="001014B9">
                        <w:pPr>
                          <w:jc w:val="center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幾何與證明</w:t>
                        </w:r>
                      </w:p>
                    </w:txbxContent>
                  </v:textbox>
                </v:shape>
                <v:shape id="文字方塊 2" o:spid="_x0000_s1029" type="#_x0000_t202" style="position:absolute;left:9286;top:5443;width:223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" strokecolor="#95b3d7" strokeweight="1pt">
                  <v:fill color2="#b8cce4" focus="100%" type="gradient"/>
                  <v:shadow on="t" color="#243f60" opacity=".5" offset="1pt"/>
                  <v:textbox>
                    <w:txbxContent>
                      <w:p w14:paraId="5523C854" w14:textId="77777777" w:rsidR="001014B9" w:rsidRPr="00B01C05" w:rsidRDefault="001014B9" w:rsidP="001014B9">
                        <w:pPr>
                          <w:jc w:val="center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圓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" o:spid="_x0000_s1030" type="#_x0000_t32" style="position:absolute;left:10395;top:5068;width:0;height:3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" strokecolor="#95b3d7" strokeweight="1pt">
                  <v:stroke endarrow="block"/>
                  <v:shadow color="#243f60" opacity=".5" offset="1pt"/>
                </v:shape>
                <v:shape id="AutoShape 7" o:spid="_x0000_s1031" type="#_x0000_t32" style="position:absolute;left:10395;top:6088;width:0;height:3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" strokecolor="#95b3d7" strokeweight="1pt">
                  <v:stroke endarrow="block"/>
                  <v:shadow color="#243f60" opacity=".5" offset="1pt"/>
                </v:shape>
                <w10:anchorlock/>
              </v:group>
            </w:pict>
          </mc:Fallback>
        </mc:AlternateContent>
      </w:r>
    </w:p>
    <w:p w14:paraId="7553CBE9" w14:textId="77777777" w:rsidR="001014B9" w:rsidRDefault="001014B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674809B3" w:rsidR="0046535E" w:rsidRDefault="0046535E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51A8F876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2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429"/>
        <w:gridCol w:w="1984"/>
        <w:gridCol w:w="1985"/>
        <w:gridCol w:w="425"/>
        <w:gridCol w:w="1256"/>
        <w:gridCol w:w="1296"/>
        <w:gridCol w:w="1417"/>
        <w:gridCol w:w="1843"/>
        <w:gridCol w:w="1197"/>
      </w:tblGrid>
      <w:tr w:rsidR="004968D8" w:rsidRPr="00A130CE" w14:paraId="0437CE8F" w14:textId="77777777" w:rsidTr="00A130CE">
        <w:trPr>
          <w:tblHeader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12111B9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教學期程</w:t>
            </w:r>
          </w:p>
        </w:tc>
        <w:tc>
          <w:tcPr>
            <w:tcW w:w="44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B198DB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學習重點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4201AB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46E918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690DD0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343EB6F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ABD95E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評量方式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BEAF09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融入議題</w:t>
            </w:r>
          </w:p>
        </w:tc>
        <w:tc>
          <w:tcPr>
            <w:tcW w:w="119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44DB57A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備註</w:t>
            </w:r>
          </w:p>
        </w:tc>
      </w:tr>
      <w:tr w:rsidR="004968D8" w:rsidRPr="00A130CE" w14:paraId="012F9D21" w14:textId="77777777" w:rsidTr="00A130CE">
        <w:trPr>
          <w:tblHeader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FBF121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5E6D22" w14:textId="77777777" w:rsidR="004968D8" w:rsidRPr="00A130CE" w:rsidRDefault="004968D8" w:rsidP="00245D89">
            <w:pP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學習表現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8D8BCB" w14:textId="77777777" w:rsidR="004968D8" w:rsidRPr="00A130CE" w:rsidRDefault="004968D8" w:rsidP="00245D89">
            <w:pP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學習內容</w:t>
            </w:r>
          </w:p>
        </w:tc>
        <w:tc>
          <w:tcPr>
            <w:tcW w:w="198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38A770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7C5279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74BD2D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28A63A8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1DE4B3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84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DB5124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BC49FB4" w14:textId="77777777" w:rsidR="004968D8" w:rsidRPr="00A130CE" w:rsidRDefault="004968D8" w:rsidP="00245D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</w:tr>
      <w:tr w:rsidR="004968D8" w:rsidRPr="00A130CE" w14:paraId="529AF3E2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B9B36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第一週</w:t>
            </w:r>
          </w:p>
          <w:p w14:paraId="446E1E24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9/01-9/05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720E8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n-IV-4 理解比、比例式、正比、反比和連比的意義和推理，並能運用到日常生活的情境解決問題。</w:t>
            </w:r>
          </w:p>
          <w:p w14:paraId="0E0653EE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n-IV-9 使用計算機計算比值、複雜的數式、小數或根式等四則運算與三角比的近似值問題，並能理解計算機可能產生誤差。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E774D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N-9-1 連比：連比的記錄；連比推理；連比例式；及其基本運算與相關應用問題；涉及複雜數值時使用計算機協助計算。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3946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1-1連比例</w:t>
            </w:r>
          </w:p>
          <w:p w14:paraId="6420D535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能理解連比的意義。</w:t>
            </w:r>
          </w:p>
          <w:p w14:paraId="5AA04F6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由兩數關係求連比。</w:t>
            </w:r>
          </w:p>
          <w:p w14:paraId="5312497A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能理解連比例式的意義。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9B637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F06792" w14:textId="477A5330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352B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287E6008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1336C93B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37D2AA5C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DE61AB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19559339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02FDAABB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588B842D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5A8DAF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5BFA7386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戶J1 善用教室外、戶外及校外教學，認識臺灣環境並參訪自然及文化資產，如國家公園、國家風景區及國家森林公園等。</w:t>
            </w:r>
          </w:p>
          <w:p w14:paraId="322ECCBF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戶J2 擴充對環境的理解，運用所學的知識到生活當中，具備觀察、描述、測量、紀錄的能力。</w:t>
            </w:r>
          </w:p>
          <w:p w14:paraId="487198E6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49037D68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閱J1 發展多元文本的閱讀策略。</w:t>
            </w:r>
          </w:p>
          <w:p w14:paraId="25EECE0F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閱J3 理解學科知識內的重要詞彙的意涵，並懂得如何運用該詞彙與他人進行溝通。</w:t>
            </w:r>
          </w:p>
          <w:p w14:paraId="5563CFAB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閱J4 除紙本閱讀之外，依學習需求選擇適當的閱讀媒材，並了解如何利用適當的管道獲得文本資源。</w:t>
            </w:r>
          </w:p>
          <w:p w14:paraId="7122B221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【環境教育】</w:t>
            </w:r>
          </w:p>
          <w:p w14:paraId="5B18821D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環J3 經由環境美學與自然文學了解自然環境的倫理價值。</w:t>
            </w: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4828D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  <w:p w14:paraId="1D514A45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t>9/1開學</w:t>
            </w:r>
          </w:p>
        </w:tc>
      </w:tr>
      <w:tr w:rsidR="004968D8" w:rsidRPr="00A130CE" w14:paraId="6A7F7FD4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B157F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第二週</w:t>
            </w:r>
          </w:p>
          <w:p w14:paraId="7BC46E4B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9/08-9/12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82630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n-IV-4 理解比、比例式、正比、反比和連比的意義和推理，並能運用到日常生活的情境解決問題。</w:t>
            </w:r>
          </w:p>
          <w:p w14:paraId="4E6DCB7D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lastRenderedPageBreak/>
              <w:t>n-IV-9 使用計算機計算比值、複雜的數式、小數或根式等四則運算與三角比的近似值問題，並能理解計算機可能產生誤差。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246242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N-9-1 連比：連比的記錄；連比推理；連比例式；及其基本運算與相關應用問題；涉及複雜數值時使用計算機協助計算。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DA74BD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1-1連比例</w:t>
            </w:r>
          </w:p>
          <w:p w14:paraId="3ABD4CA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能理解連比例式的意義。</w:t>
            </w:r>
          </w:p>
          <w:p w14:paraId="0B3376C5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能理解連比例式的性質。</w:t>
            </w:r>
          </w:p>
          <w:p w14:paraId="506028F3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3. 能解決生活中有關連比例的問題。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FD3C3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3B9F61" w14:textId="7073303E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E2748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07159CDF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訓練統整與理解</w:t>
            </w:r>
          </w:p>
          <w:p w14:paraId="632FD4D3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3D049D3C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10E6ED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1.紙筆測驗</w:t>
            </w:r>
          </w:p>
          <w:p w14:paraId="24781406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2DA502D2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2E6A078F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B0C78D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48162B35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07EF52E2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【環境教育】</w:t>
            </w:r>
          </w:p>
          <w:p w14:paraId="034B62B3" w14:textId="22C17556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62226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t>9/9、9/10九年級第一次複習考</w:t>
            </w:r>
          </w:p>
          <w:p w14:paraId="322903B2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4D9D41B5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7E2C0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第三週</w:t>
            </w:r>
          </w:p>
          <w:p w14:paraId="1EA2A775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9/15-9/19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F06D3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s-IV-6 理解平面圖形相似的意義，知道圖形經縮放後其圖形相似，並能應用於解決幾何與日常生活的問題。</w:t>
            </w:r>
          </w:p>
          <w:p w14:paraId="32B5A5E5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s-IV-10 理解三角形相似的性質利用對應角相等或對應邊成比例，判斷兩個三角形的相似，並能應用於解決幾何與日常生活的問題。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AA027A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S-9-3 平行線截比例線段：連接三角形兩邊中點的線段必平行於第三邊（其長度等於第三邊的一半）；平行線截比例線段性質；利用截線段成比例判定兩直線平行；平行線截比例線段性質的應用。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2DFCAD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1-2比例線段</w:t>
            </w:r>
          </w:p>
          <w:p w14:paraId="45436A8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能理解「如果兩個三角形的高相等，則這兩個三角形面積比會等於對應底邊的比」。</w:t>
            </w:r>
          </w:p>
          <w:p w14:paraId="465A128F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能理解「平行線截比例線段性質」。</w:t>
            </w:r>
          </w:p>
          <w:p w14:paraId="0886D22B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能利用「截比例線段」判斷平行。</w:t>
            </w:r>
          </w:p>
          <w:p w14:paraId="37396369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4. 能透過「平行線截比例線段性質」進行計算。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777EE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B0B58F" w14:textId="5F660803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20F7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0F87D38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68CB65B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5E0B1997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1A17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6CFBB2AF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0F02D1CC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7A373A1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6A052E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19559E17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049E8CCF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【環境教育】</w:t>
            </w:r>
          </w:p>
          <w:p w14:paraId="3C08514E" w14:textId="1EAFC01E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3FC92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2504DED1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EA056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第四週</w:t>
            </w:r>
          </w:p>
          <w:p w14:paraId="7189C613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9/22-9/26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0C801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s-IV-6 理解平面圖形相似的意義，知道圖形經縮放後其圖形相似，並能應用於解決幾何與日常生活的問題。</w:t>
            </w:r>
          </w:p>
          <w:p w14:paraId="6085A700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s-IV-10 理解三角形相似的性質利用對應角相等或對應邊成比例，判斷兩個三角形的相似，並能應用</w:t>
            </w: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lastRenderedPageBreak/>
              <w:t>於解決幾何與日常生活的問題。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64A6A3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S-9-3 平行線截比例線段：連接三角形兩邊中點的線段必平行於第三邊（其長度等於第三邊的一半）；平行線截比例線段性質；利用截線段成比例判定兩直線平行；</w:t>
            </w:r>
            <w:r w:rsidRPr="00A130CE">
              <w:rPr>
                <w:rFonts w:ascii="標楷體" w:eastAsia="標楷體" w:hAnsi="標楷體" w:cs="標楷體"/>
              </w:rPr>
              <w:lastRenderedPageBreak/>
              <w:t>平行線截比例線段性質的應用。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96373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1-2比例線段</w:t>
            </w:r>
          </w:p>
          <w:p w14:paraId="02492161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能理解三角形兩邊中點連線性質。</w:t>
            </w:r>
          </w:p>
          <w:p w14:paraId="4A922E40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能利用尺規作圖，整數比等分一線段。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526F1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3C64B" w14:textId="37B6CE3F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ADD73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599E531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29E5F8FD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3.圖像輔助：用圖像強化理解與記憶</w:t>
            </w:r>
          </w:p>
          <w:p w14:paraId="768DC9C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824576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1.紙筆測驗</w:t>
            </w:r>
          </w:p>
          <w:p w14:paraId="78AF910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025B156F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7B51E1D1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0AF8B2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31F37166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63521A63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【環境教育】</w:t>
            </w:r>
          </w:p>
          <w:p w14:paraId="7FB0F5F9" w14:textId="518C9A5E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94A51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3CE7FC3C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4C627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第五週</w:t>
            </w:r>
          </w:p>
          <w:p w14:paraId="519291EB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9/29-10/03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4D6B5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s-IV-6 理解平面圖形相似的意義，知道圖形經縮放後其圖形相似，並能應用於解決幾何與日常生活的問題。</w:t>
            </w:r>
          </w:p>
          <w:p w14:paraId="11DDE501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s-IV-10 理解三角形相似的性質利用對應角相等或對應邊成比例，判斷兩個三角形的相似，並能應用於解決幾何與日常生活的問題。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A70599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S-9-1 相似形：平面圖形縮放的意義；多邊形相似的意義；對應角相等；對應邊長成比例。</w:t>
            </w:r>
          </w:p>
          <w:p w14:paraId="0A8E74D5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S-9-2 三角形的相似性質：三角形的相似判定（AA、SAS、SSS）；對應邊長之比＝對應高之比；對應面積之比＝對應邊長平方之比；利用三角形相似的概念解應用問題；相似符號（~）。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24D657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1-3縮放與相似</w:t>
            </w:r>
          </w:p>
          <w:p w14:paraId="1E3F7B9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能理解縮放的意義。</w:t>
            </w:r>
          </w:p>
          <w:p w14:paraId="0475C56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能理解線段經過縮放之後，與原線段的關係。</w:t>
            </w:r>
          </w:p>
          <w:p w14:paraId="35229699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能理解一多邊形經過縮放之後，與原圖形相似。</w:t>
            </w:r>
          </w:p>
          <w:p w14:paraId="0AF83C6F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4. 能利用縮放，畫出原圖形的相似形。</w:t>
            </w:r>
          </w:p>
          <w:p w14:paraId="7033216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5. 能明瞭「相似多邊形」的定義。</w:t>
            </w:r>
          </w:p>
          <w:p w14:paraId="749627CA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6. 能理解「△ABC～△DEF」的意義。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815E74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115B89" w14:textId="66BE69F0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F176FA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576E375A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3A4E4C2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68CBCFC0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EDEE4F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5BDC4CAD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2D766BFB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33193B9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A2820F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7F6428E0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408118C1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【環境教育】</w:t>
            </w:r>
          </w:p>
          <w:p w14:paraId="473DFD40" w14:textId="5FCB3AFA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9567E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14C4019D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4692F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第六週</w:t>
            </w:r>
          </w:p>
          <w:p w14:paraId="4C03EC51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10/06-10/10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DBAC3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s-IV-6 理解平面圖形相似的意義，知道圖形經縮放後其圖形相似，並能應用於解決幾何與日常生活的問題。</w:t>
            </w:r>
          </w:p>
          <w:p w14:paraId="5142B4CA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s-IV-10 理解三角形相似的性質利用對應角相等或對應邊成比例，判斷兩個三角形的相似，並能應用</w:t>
            </w: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lastRenderedPageBreak/>
              <w:t>於解決幾何與日常生活的問題。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1E7D15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S-9-1 相似形：平面圖形縮放的意義；多邊形相似的意義；對應角相等；對應邊長成比例。</w:t>
            </w:r>
          </w:p>
          <w:p w14:paraId="37B13DFC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S-9-2 三角形的相似性質：三角形的相似判定（AA、SAS、SSS）；對應邊長之比</w:t>
            </w:r>
            <w:r w:rsidRPr="00A130CE">
              <w:rPr>
                <w:rFonts w:ascii="標楷體" w:eastAsia="標楷體" w:hAnsi="標楷體" w:cs="標楷體"/>
              </w:rPr>
              <w:lastRenderedPageBreak/>
              <w:t>＝對應高之比；對應面積之比＝對應邊長平方之比；利用三角形相似的概念解應用問題；相似符號（~）。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A3BE98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1-3縮放與相似</w:t>
            </w:r>
          </w:p>
          <w:p w14:paraId="15D3A317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能透過相似多邊形「對應邊成比例，對應角相等」，進行長度與角度的計算。</w:t>
            </w:r>
          </w:p>
          <w:p w14:paraId="732462F9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能理解「正n邊形皆相似」。</w:t>
            </w:r>
          </w:p>
          <w:p w14:paraId="55F5DE7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能理解兩個多邊形如果只有對應邊成比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例或是對應角相等，這兩個多邊形不一定相似。</w:t>
            </w:r>
          </w:p>
          <w:p w14:paraId="54639C25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4. 能理解相似三角形的判別性質。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6A2464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02C7D9" w14:textId="5A50588E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B9C087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591BB5B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1716E993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3.圖像輔助：用圖像強化理解與記憶</w:t>
            </w:r>
          </w:p>
          <w:p w14:paraId="650B79CD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C9FAB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1.紙筆測驗</w:t>
            </w:r>
          </w:p>
          <w:p w14:paraId="0A960FB5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39E54927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2C343210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95949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5562E942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4E9B7B77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【環境教育】</w:t>
            </w:r>
          </w:p>
          <w:p w14:paraId="1631A947" w14:textId="339F75DC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7CE41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t>10/6中秋節</w:t>
            </w:r>
          </w:p>
          <w:p w14:paraId="19F055B4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t>10/10國慶日</w:t>
            </w:r>
          </w:p>
          <w:p w14:paraId="341495CF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46E9A3AD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EAE97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第七週</w:t>
            </w:r>
          </w:p>
          <w:p w14:paraId="1CFCA66F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10/13-10/17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9A00E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s-IV-10 理解三角形相似的性質利用對應角相等或對應邊成比例，判斷兩個三角形的相似，並能應用於解決幾何與日常生活的問題。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CE079C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S-9-2 三角形的相似性質：三角形的相似判定（AA、SAS、SSS）；對應邊長之比＝對應高之比；對應面積之比＝對應邊長平方之比；利用三角形相似的概念解應用問題；相似符號（~）。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06D34D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1-3縮放與相似</w:t>
            </w:r>
          </w:p>
          <w:p w14:paraId="08E4EC8B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能理解相似三角形的判別性質。</w:t>
            </w:r>
          </w:p>
          <w:p w14:paraId="5153537B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能根據已知條件，證明兩三角形相似，並藉此得知邊長的比例關係。</w:t>
            </w:r>
          </w:p>
          <w:p w14:paraId="04B67E5D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能進行相似三角形長度與邊長的運算。</w:t>
            </w:r>
          </w:p>
          <w:p w14:paraId="681A5FB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【第一次評量週】</w:t>
            </w:r>
          </w:p>
          <w:p w14:paraId="56D7F16F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6215E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4AD828" w14:textId="200B9AD5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535B8A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46EB6AEA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50716C2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2A4FB3AB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C7F3C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4A9A120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13B1E88A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2B32BBBE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368600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3FBF8465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3146DABA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【環境教育】</w:t>
            </w:r>
          </w:p>
          <w:p w14:paraId="12786E15" w14:textId="3DDC730D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3D686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t>10/15、10/16第一次段考</w:t>
            </w:r>
          </w:p>
        </w:tc>
      </w:tr>
      <w:tr w:rsidR="004968D8" w:rsidRPr="00A130CE" w14:paraId="0901CBAE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90B41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第八週</w:t>
            </w:r>
          </w:p>
          <w:p w14:paraId="03716335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10/20-10/24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78A46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s-IV-10 理解三角形相似的性質利用對應角相等或對應邊成比例，判斷兩個三角形的相似，並能應用於解決幾何與日常生活的問題。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8064BD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S-9-2 三角形的相似性質：三角形的相似判定（AA、SAS、SSS）；對應邊長之比＝對應高之比；對應面積之比＝對應邊長平方之比；利用三角形相似的概念解應用問題；相似符號（~）。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A5812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1-4相似三角形的應用</w:t>
            </w:r>
          </w:p>
          <w:p w14:paraId="56595F0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能利用相似性質進行簡易測量。</w:t>
            </w:r>
          </w:p>
          <w:p w14:paraId="3D9EAA6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能理解三角形對應高的比，等於原來三角形對應邊的比。</w:t>
            </w:r>
          </w:p>
          <w:p w14:paraId="0AFB8FE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能理解兩個相似三角形的面積比為對應邊長平方的比。</w:t>
            </w:r>
          </w:p>
          <w:p w14:paraId="6FCD498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4. 能理解三角形各邊中點連線所形成的新三角形與原三角形的關係：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br/>
              <w:t>(1)與原三角形相似。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br/>
              <w:t xml:space="preserve">(2)周長為原來三角形周長的 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begin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instrText xml:space="preserve"> EQ \F(1,2)</w:instrTex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end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。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br/>
              <w:t xml:space="preserve">(3)面積為原三角形面積的 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begin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instrText xml:space="preserve"> EQ \F(1,4)</w:instrTex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end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8A45AA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9F5636" w14:textId="7C0507D9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B2C1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769712F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1CC093A9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強化理解與記憶</w:t>
            </w:r>
          </w:p>
          <w:p w14:paraId="22ED77C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8449E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1.紙筆測驗</w:t>
            </w:r>
          </w:p>
          <w:p w14:paraId="3D0D0D88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38CCF3B9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29AEC777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897179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18D30341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72309559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【環境教育】</w:t>
            </w:r>
          </w:p>
          <w:p w14:paraId="256DC0E1" w14:textId="0641E8B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D2CEF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0DC870F0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F999F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第九週</w:t>
            </w:r>
          </w:p>
          <w:p w14:paraId="16E52036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10/27-10/31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17AFA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n-IV-9 使用計算機計算比值、複雜的數式、小數或根式等四則運算與三角比的近似值問題，並能理解計算機可能產生誤差。</w:t>
            </w:r>
          </w:p>
          <w:p w14:paraId="0CA7ADFA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s-IV-10 理解三角形相似的性質利用對應角相等或對應邊成比例，判斷兩個三角形的相似，並能應用於解決幾何與日常生活的問題。</w:t>
            </w:r>
          </w:p>
          <w:p w14:paraId="17CA0BB1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s-IV-12 理解直角三角形中某一銳角的角度決定邊長的比值，認識這些比值的符號，並能運用到日常生活的情境解決問題。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2F3DCC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S-9-4 相似直角三角形邊長比值的不變性：直角三角形中某一銳角的角度決定邊長比值，該比值為不變量，不因相似直角三角形的大小而改變；三內角為30°、60°、90° 其邊長比記錄為「1：3：2」；三內角為45°、45°、90° 其邊長比記錄為「1：1：2」。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2934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1-4相似三角形的應用</w:t>
            </w:r>
          </w:p>
          <w:p w14:paraId="58B9C2CB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能理解直角三角形若其中一個銳角角度確定，則不論這個三角形的大小，此三角任兩邊所形成的比值也都跟著確定。</w:t>
            </w:r>
          </w:p>
          <w:p w14:paraId="6972CD12" w14:textId="77777777" w:rsidR="004968D8" w:rsidRPr="006E1AD4" w:rsidRDefault="004968D8" w:rsidP="00245D89">
            <w:pPr>
              <w:rPr>
                <w:rFonts w:ascii="標楷體" w:eastAsia="標楷體" w:hAnsi="標楷體" w:cs="標楷體"/>
                <w:bCs/>
                <w:strike/>
                <w:color w:val="FF0000"/>
              </w:rPr>
            </w:pPr>
            <w:r w:rsidRPr="006E1AD4">
              <w:rPr>
                <w:rFonts w:ascii="標楷體" w:eastAsia="標楷體" w:hAnsi="標楷體" w:cs="標楷體"/>
                <w:bCs/>
                <w:strike/>
                <w:color w:val="FF0000"/>
              </w:rPr>
              <w:t>2. 能用sin、cos、tan表示直角三角形中任兩邊長的比值。</w:t>
            </w:r>
          </w:p>
          <w:p w14:paraId="743217E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能理解直角三角形三內角為30°、60°、90°，則其邊長比為1：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begin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instrText xml:space="preserve"> eq \r(,3)</w:instrTex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end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：2。</w:t>
            </w:r>
          </w:p>
          <w:p w14:paraId="40CB2BF8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4. 能理解直角三角形三內角為45°、45°、90°，則其邊長比為1：1：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begin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instrText xml:space="preserve"> eq \r(,2)</w:instrTex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end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628E1A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F26073" w14:textId="2A97E65F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AEFEB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528309E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081F9C3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3FB9A847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7976A5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5EC9836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73C258EF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01DABF37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4098A8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022D2FD0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1A8FFCAE" w14:textId="77777777" w:rsidR="00A130CE" w:rsidRPr="00A130CE" w:rsidRDefault="00A130CE" w:rsidP="00A130C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【環境教育】</w:t>
            </w:r>
          </w:p>
          <w:p w14:paraId="2826B8AB" w14:textId="4CDE7523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73350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4D17FF9E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157D1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第十週</w:t>
            </w:r>
          </w:p>
          <w:p w14:paraId="11B2C259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11/03-11/07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68682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s-IV-14 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F2E936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S-9-5 圓弧長與扇形面積：以π表示圓周率；弦、圓弧、弓形的意義；圓弧長公式；扇形面積公式。</w:t>
            </w:r>
          </w:p>
          <w:p w14:paraId="1AE9C178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S-9-7 點、直線與圓的關係：點與圓的位置關係（內部、圓上、外部）；直線與圓的位置關係（不相交、相切、交於兩點）；圓心與切點的連線垂直此切線（切線性質）；圓心到弦的垂直線段（弦心距）垂直平分此弦。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AFCE05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2-1點、直線與圓之間的位置關係</w:t>
            </w:r>
          </w:p>
          <w:p w14:paraId="377F5CD9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了解圓心、半徑、弦、直徑、弧、弓形、扇形、圓心角等名詞的意義。</w:t>
            </w:r>
          </w:p>
          <w:p w14:paraId="2C19D22A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能求弧長及扇形、弓形的面積與周長。</w:t>
            </w:r>
          </w:p>
          <w:p w14:paraId="75A06D38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能利用點與圓心的距離來判斷點與圓的位置關係。</w:t>
            </w:r>
          </w:p>
          <w:p w14:paraId="268B06FD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4. 能利用直線與圓的交點數來區分直線與圓的位置關係。</w:t>
            </w:r>
          </w:p>
          <w:p w14:paraId="3E97E550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5. 能了解切線的意義及其性質。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44F9E3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372C6" w14:textId="79554B74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6F2B0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2859453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03C0614A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06610A5C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D720EB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7F16CBBB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2892C882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2222FB92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297FB0" w14:textId="53A64F79" w:rsidR="004968D8" w:rsidRPr="00A130CE" w:rsidRDefault="004968D8" w:rsidP="00CD59A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57146BB0" w14:textId="77A4EF36" w:rsidR="00CD59A3" w:rsidRPr="00A130CE" w:rsidRDefault="004968D8" w:rsidP="00CD59A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4E65DBD6" w14:textId="2E43A7D4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F8898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5600016F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6266B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第十一週</w:t>
            </w:r>
          </w:p>
          <w:p w14:paraId="62EC9E6D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11/10-11/14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6A759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s-IV-14 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CEBC74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S-9-6 圓的幾何性質：圓心角、圓周角與所對應弧的度數三者之間的關係；圓內接四邊形對角互補；切線段等長。</w:t>
            </w:r>
          </w:p>
          <w:p w14:paraId="38206DAE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S-9-7 點、直線與圓的關係：點與圓的位置關係（內部、圓上、外部）；直線與圓的位置關係（不相交、相切、交於兩點）；圓心與切點的連線垂直此切線（切</w:t>
            </w:r>
            <w:r w:rsidRPr="00A130CE">
              <w:rPr>
                <w:rFonts w:ascii="標楷體" w:eastAsia="標楷體" w:hAnsi="標楷體" w:cs="標楷體"/>
              </w:rPr>
              <w:lastRenderedPageBreak/>
              <w:t>線性質）；圓心到弦的垂直線段（弦心距）垂直平分此弦。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1C8740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2-1點、直線與圓之間的位置關係</w:t>
            </w:r>
          </w:p>
          <w:p w14:paraId="147D705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能了解切線的意義及其性質。</w:t>
            </w:r>
          </w:p>
          <w:p w14:paraId="2B4B0455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能了解切線段長的意義。</w:t>
            </w:r>
          </w:p>
          <w:p w14:paraId="77F20518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能知道圓外一點到圓上的兩條切線段長相等。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BA7038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FC99D" w14:textId="1F3BABA2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691DB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5F666848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76BB774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10DCF3C9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8110A8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7D68BE11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3650857E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4A1DFB3B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BD2B5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7510FFF2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27AD0711" w14:textId="69253EDA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F4EB9F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71D4EE0A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3F4E3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第十二週</w:t>
            </w:r>
          </w:p>
          <w:p w14:paraId="1F168215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11/17-11/21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91C65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s-IV-14 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133472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S-9-6 圓的幾何性質：圓心角、圓周角與所對應弧的度數三者之間的關係；圓內接四邊形對角互補；切線段等長。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CFC685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2-1點、直線與圓之間的位置關係</w:t>
            </w:r>
          </w:p>
          <w:p w14:paraId="3CFF8C45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能探索弦與弦心距的性質。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5167F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CE166" w14:textId="32283B0D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FE90A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6F2BD615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7FC0DF55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2544BBE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E8BE9E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73E5945A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4979428C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4BFAC675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BBEEE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36B8649D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5049B0D8" w14:textId="54E92243" w:rsidR="004968D8" w:rsidRPr="0020449A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229A8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359B0BAF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BCF7F0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第十三週</w:t>
            </w:r>
          </w:p>
          <w:p w14:paraId="3C8060DE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11/24-11/28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104B5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s-IV-14 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E6859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S-9-6 圓的幾何性質：圓心角、圓周角與所對應弧的度數三者之間的關係；圓內接四邊形對角互補；切線段等長。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5FAF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2-2圓心角、圓周角與弧的關係</w:t>
            </w:r>
          </w:p>
          <w:p w14:paraId="0018DCE0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能了解一般度量弧有兩種方式。</w:t>
            </w:r>
          </w:p>
          <w:p w14:paraId="54DE3160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能了解弧的度數就是它所對圓心角的度數。</w:t>
            </w:r>
          </w:p>
          <w:p w14:paraId="6B190BF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能了解圓周角的定義。</w:t>
            </w:r>
          </w:p>
          <w:p w14:paraId="3AECCCE9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4. 能察覺到圓心角、圓周角與弧的度數之關係。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7DD9E4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1CD219" w14:textId="6771409B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4F3DB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30FBEC2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4BA06F7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64E0D808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CA6C4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66266A58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6ACA943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78A44762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F89EB2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0EECED55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0A9488F3" w14:textId="7A6BBC95" w:rsidR="004968D8" w:rsidRPr="0020449A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6878C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4F158654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BFBF0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第十四週</w:t>
            </w:r>
          </w:p>
          <w:p w14:paraId="049CE4FB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12/01-12/05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92CE8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s-IV-14 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0C6AD8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S-9-6 圓的幾何性質：圓心角、圓周角與所對應弧的度數三者之間的關係；圓內接四邊形對角互補；切線段等長。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6B9A8A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2-2圓心角、圓周角與弧的關係</w:t>
            </w:r>
          </w:p>
          <w:p w14:paraId="6314713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能察覺到圓心角、圓周角與弧的度數之關係。</w:t>
            </w:r>
          </w:p>
          <w:p w14:paraId="2247C643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能理解半圓的圓周角是直角。</w:t>
            </w:r>
          </w:p>
          <w:p w14:paraId="368DC12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能理解圓內接四邊形的對角互補。</w:t>
            </w:r>
          </w:p>
          <w:p w14:paraId="77387DBD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【第二次評量週】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3CA3CF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65289F" w14:textId="192840C8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42F3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3824D19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778A2C1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0AC9F660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D8524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18E95567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4A7E010C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5EFB0A47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59811D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2EBB07F5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【戶外教育】</w:t>
            </w:r>
          </w:p>
          <w:p w14:paraId="5BC3FE5E" w14:textId="03497AFB" w:rsidR="004968D8" w:rsidRPr="0020449A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232B2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t>12/2、12/3第二次段考</w:t>
            </w:r>
          </w:p>
          <w:p w14:paraId="345F8246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3D6FF90F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F28A0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第十五週</w:t>
            </w:r>
          </w:p>
          <w:p w14:paraId="31562904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12/08-12/12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03C58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s-IV-3 理解兩條直線的垂直和平行的意義，以及各種性質，並能應用於解決幾何與日常生活的問題。</w:t>
            </w:r>
          </w:p>
          <w:p w14:paraId="59C7D728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s-IV-4 理解平面圖形全等的意義，知道圖形經平移、旋轉、鏡射後仍保持全等，並能應用於解決幾何與日常生活的問題。</w:t>
            </w:r>
          </w:p>
          <w:p w14:paraId="6295F58B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s-IV-5 理解線對稱的意義和線對稱圖形的幾何性質，並能應用於解決幾何與日常生活的問題。</w:t>
            </w:r>
          </w:p>
          <w:p w14:paraId="2DF9B16F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s-IV-6 理解平面圖形相似的意義，知道圖形經縮放後其圖形相似，並能應</w:t>
            </w: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lastRenderedPageBreak/>
              <w:t>用於解決幾何與日常生活的問題。</w:t>
            </w:r>
          </w:p>
          <w:p w14:paraId="5F18C44B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s-IV-9 理解三角形的邊角關係，利用邊角對應相等，判斷兩個三角形的全等，並能應用於解決幾何與日常生活的問題。</w:t>
            </w:r>
          </w:p>
          <w:p w14:paraId="542F4A56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s-IV-10 理解三角形相似的性質利用對應角相等或對應邊成比例，判斷兩個三角形的相似，並能應用於解決幾何與日常生活的問題。</w:t>
            </w:r>
          </w:p>
          <w:p w14:paraId="35439DF5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a-IV-1 理解並應用符號及文字敘述表達概念、運算、推理及證明。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0F9C3D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S-9-11 證明的意義：幾何推理（須說明所依據的幾何性質）；代數推理（須說明所依據的代數性質）。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E9C101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3-1證明與推理</w:t>
            </w:r>
          </w:p>
          <w:p w14:paraId="1D9E0C1F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能理解數學證明是由已知條件或已確認的性質來推導出結論的過程。</w:t>
            </w:r>
          </w:p>
          <w:p w14:paraId="5343C30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能理解「已知」、「求證」、「證明」的三段式之證明的意義。</w:t>
            </w:r>
          </w:p>
          <w:p w14:paraId="699E8FA1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能學習閱讀幾何性質完整推理的敘述。</w:t>
            </w:r>
          </w:p>
          <w:p w14:paraId="02F8FF64" w14:textId="77777777" w:rsidR="004968D8" w:rsidRPr="0020449A" w:rsidRDefault="004968D8" w:rsidP="00245D89">
            <w:pPr>
              <w:rPr>
                <w:rFonts w:ascii="標楷體" w:eastAsia="標楷體" w:hAnsi="標楷體" w:cs="標楷體"/>
                <w:bCs/>
                <w:strike/>
                <w:color w:val="FF0000"/>
              </w:rPr>
            </w:pPr>
            <w:r w:rsidRPr="0020449A">
              <w:rPr>
                <w:rFonts w:ascii="標楷體" w:eastAsia="標楷體" w:hAnsi="標楷體" w:cs="標楷體"/>
                <w:bCs/>
                <w:strike/>
                <w:color w:val="FF0000"/>
              </w:rPr>
              <w:t>4. 能利用已知的幾何性質寫出幾何證明的過程。</w:t>
            </w:r>
          </w:p>
          <w:p w14:paraId="256A420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20449A">
              <w:rPr>
                <w:rFonts w:ascii="標楷體" w:eastAsia="標楷體" w:hAnsi="標楷體" w:cs="標楷體"/>
                <w:bCs/>
                <w:strike/>
                <w:color w:val="FF0000"/>
              </w:rPr>
              <w:t>5. 能將每一步驟所根據的理由適切地表達出來。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3977A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87161D" w14:textId="202FDAFC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81481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75E754A7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46A788E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243CA21F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2457AD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1E446E94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4252D85E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7F435540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2A86EA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【資訊教育】</w:t>
            </w:r>
          </w:p>
          <w:p w14:paraId="5B8692DA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資E3 應用運算思維描述問題解決的方法。</w:t>
            </w:r>
          </w:p>
          <w:p w14:paraId="54BC98D9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6240ACFF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閱J1 發展多元文本的閱讀策略。</w:t>
            </w:r>
          </w:p>
          <w:p w14:paraId="6639AF9D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【家庭教育】</w:t>
            </w:r>
          </w:p>
          <w:p w14:paraId="4E131956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家J3 了解人際交往、親密關係的發展，以及溝通與衝突處理。</w:t>
            </w:r>
          </w:p>
          <w:p w14:paraId="4DBFE962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【品德教育】</w:t>
            </w:r>
          </w:p>
          <w:p w14:paraId="56693914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品J1 溝通合作與和諧人際關係。</w:t>
            </w:r>
          </w:p>
          <w:p w14:paraId="1DBFA45C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品J2 重視群體規範與榮譽。</w:t>
            </w:r>
          </w:p>
          <w:p w14:paraId="5C112D12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品J8 理性溝通與問題解決。</w:t>
            </w:r>
          </w:p>
          <w:p w14:paraId="19FAE89A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【生涯規劃教育】</w:t>
            </w:r>
          </w:p>
          <w:p w14:paraId="49BA2659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涯J1 了解生涯規劃的意義與功能。</w:t>
            </w:r>
          </w:p>
          <w:p w14:paraId="055E0C56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涯J2 具備生涯規劃的知識與概念。</w:t>
            </w:r>
          </w:p>
          <w:p w14:paraId="040BF738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lastRenderedPageBreak/>
              <w:t>涯J7 學習蒐集與分析工作/教育環境的資料。</w:t>
            </w:r>
          </w:p>
          <w:p w14:paraId="5A17C6C1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涯J12 發展及評估生涯決定的策略。</w:t>
            </w:r>
          </w:p>
          <w:p w14:paraId="5D30C8C8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涯J13 培養生涯規劃及執行的能力。</w:t>
            </w: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93855C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lastRenderedPageBreak/>
              <w:t>12/13校慶</w:t>
            </w:r>
          </w:p>
        </w:tc>
      </w:tr>
      <w:tr w:rsidR="004968D8" w:rsidRPr="00A130CE" w14:paraId="66EC10E4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277BD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第十六週</w:t>
            </w:r>
          </w:p>
          <w:p w14:paraId="58A8457B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12/15-12/19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7E65E3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s-IV-3 理解兩條直線的垂直和平行的意義，以及各種性質，並能應用於解決幾何與日常生活的問題。</w:t>
            </w:r>
          </w:p>
          <w:p w14:paraId="6E178603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s-IV-4 理解平面圖形全等的意義，知道圖形經平移、旋轉、鏡射後仍保持全等，並能應用於解決幾何與日常生活的問題。</w:t>
            </w:r>
          </w:p>
          <w:p w14:paraId="177D050C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s-IV-5 理解線對稱的意義和線對稱圖形的幾何性質，並能應用於解決幾何與日常生活的問題。</w:t>
            </w:r>
          </w:p>
          <w:p w14:paraId="32375CD3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lastRenderedPageBreak/>
              <w:t>s-IV-6 理解平面圖形相似的意義，知道圖形經縮放後其圖形相似，並能應用於解決幾何與日常生活的問題。</w:t>
            </w:r>
          </w:p>
          <w:p w14:paraId="10F0DEBA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s-IV-9 理解三角形的邊角關係，利用邊角對應相等，判斷兩個三角形的全等，並能應用於解決幾何與日常生活的問題。</w:t>
            </w:r>
          </w:p>
          <w:p w14:paraId="039D3168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s-IV-10 理解三角形相似的性質利用對應角相等或對應邊成比例，判斷兩個三角形的相似，並能應用於解決幾何與日常生活的問題。</w:t>
            </w:r>
          </w:p>
          <w:p w14:paraId="407D2039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a-IV-1 理解並應用符號及文字敘述表達概念、運算、推理及證明。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4A0273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S-9-11 證明的意義：幾何推理（須說明所依據的幾何性質）；代數推理（須說明所依據的代數性質）。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4CC428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3-1證明與推理</w:t>
            </w:r>
          </w:p>
          <w:p w14:paraId="790DE5DB" w14:textId="159AA1EE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</w:t>
            </w:r>
            <w:r w:rsidR="0057029C" w:rsidRPr="0057029C">
              <w:rPr>
                <w:rFonts w:ascii="標楷體" w:eastAsia="標楷體" w:hAnsi="標楷體" w:cs="標楷體" w:hint="eastAsia"/>
                <w:bCs/>
                <w:color w:val="FF0000"/>
              </w:rPr>
              <w:t>在引導下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利用已知的幾何性質寫出幾何證明的過程。</w:t>
            </w:r>
          </w:p>
          <w:p w14:paraId="2537ECA9" w14:textId="6A4B7E89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</w:t>
            </w:r>
            <w:r w:rsidR="0057029C" w:rsidRPr="0057029C">
              <w:rPr>
                <w:rFonts w:ascii="標楷體" w:eastAsia="標楷體" w:hAnsi="標楷體" w:cs="標楷體" w:hint="eastAsia"/>
                <w:bCs/>
                <w:color w:val="FF0000"/>
              </w:rPr>
              <w:t>在引導下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將每一步驟所根據的理由適切地表達出來。</w:t>
            </w:r>
          </w:p>
          <w:p w14:paraId="6D7ED633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能理解「舉例」與「證明」是不同的。</w:t>
            </w:r>
          </w:p>
          <w:p w14:paraId="35EC555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4. 能理解「每一個偶數都可以用2k來表示，每一個奇數都可以用2k＋1或2k－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1(其中k是整數)來表示」。</w:t>
            </w:r>
          </w:p>
          <w:p w14:paraId="4691E8C1" w14:textId="6D42395D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5. 能</w:t>
            </w:r>
            <w:r w:rsidR="0057029C" w:rsidRPr="0057029C">
              <w:rPr>
                <w:rFonts w:ascii="標楷體" w:eastAsia="標楷體" w:hAnsi="標楷體" w:cs="標楷體" w:hint="eastAsia"/>
                <w:bCs/>
                <w:color w:val="FF0000"/>
              </w:rPr>
              <w:t>在引導下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利用推理證明「任意一個偶數和任意一個奇數相加的和是奇數」。</w:t>
            </w:r>
          </w:p>
          <w:p w14:paraId="669B1644" w14:textId="209F9EB2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6. 能</w:t>
            </w:r>
            <w:r w:rsidR="0057029C" w:rsidRPr="0057029C">
              <w:rPr>
                <w:rFonts w:ascii="標楷體" w:eastAsia="標楷體" w:hAnsi="標楷體" w:cs="標楷體" w:hint="eastAsia"/>
                <w:bCs/>
                <w:color w:val="FF0000"/>
              </w:rPr>
              <w:t>在引導下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利用推理證明「奇數的平方還是奇數，偶數的平方還是偶數」。</w:t>
            </w:r>
          </w:p>
          <w:p w14:paraId="66B22CF5" w14:textId="2697DA86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7. 能</w:t>
            </w:r>
            <w:r w:rsidR="0057029C" w:rsidRPr="0057029C">
              <w:rPr>
                <w:rFonts w:ascii="標楷體" w:eastAsia="標楷體" w:hAnsi="標楷體" w:cs="標楷體" w:hint="eastAsia"/>
                <w:bCs/>
                <w:color w:val="FF0000"/>
              </w:rPr>
              <w:t>在引導下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利用推理證明「直角三角形三邊長為a、b、c (a、b、c為正整數)，其中c為斜邊，則a</w:t>
            </w:r>
            <w:r w:rsidRPr="00A130CE">
              <w:rPr>
                <w:rFonts w:ascii="標楷體" w:eastAsia="標楷體" w:hAnsi="標楷體" w:cs="標楷體"/>
                <w:vertAlign w:val="superscript"/>
              </w:rPr>
              <w:t>2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是(b＋c)的倍數」。</w:t>
            </w:r>
          </w:p>
          <w:p w14:paraId="5C738F50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8. 能利用推理證明「a、b為正數，且a＞b，則a</w:t>
            </w:r>
            <w:r w:rsidRPr="00A130CE">
              <w:rPr>
                <w:rFonts w:ascii="標楷體" w:eastAsia="標楷體" w:hAnsi="標楷體" w:cs="標楷體"/>
                <w:vertAlign w:val="superscript"/>
              </w:rPr>
              <w:t>2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＞b</w:t>
            </w:r>
            <w:r w:rsidRPr="00A130CE">
              <w:rPr>
                <w:rFonts w:ascii="標楷體" w:eastAsia="標楷體" w:hAnsi="標楷體" w:cs="標楷體"/>
                <w:vertAlign w:val="superscript"/>
              </w:rPr>
              <w:t>2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，反之，a、b為正數，且a</w:t>
            </w:r>
            <w:r w:rsidRPr="00A130CE">
              <w:rPr>
                <w:rFonts w:ascii="標楷體" w:eastAsia="標楷體" w:hAnsi="標楷體" w:cs="標楷體"/>
                <w:vertAlign w:val="superscript"/>
              </w:rPr>
              <w:t>2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＞b</w:t>
            </w:r>
            <w:r w:rsidRPr="00A130CE">
              <w:rPr>
                <w:rFonts w:ascii="標楷體" w:eastAsia="標楷體" w:hAnsi="標楷體" w:cs="標楷體"/>
                <w:vertAlign w:val="superscript"/>
              </w:rPr>
              <w:t>2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，則a＞b」。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4DE7DF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C540DC" w14:textId="14474E94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61283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3A10F638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37C298E3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3F700E70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E6AD96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549E3798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54C7B5D5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0C9790A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E7C5A5" w14:textId="582D1459" w:rsidR="004968D8" w:rsidRPr="00A130CE" w:rsidRDefault="004968D8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【資訊教育】</w:t>
            </w:r>
          </w:p>
          <w:p w14:paraId="1B5E5AB6" w14:textId="54728C12" w:rsidR="004968D8" w:rsidRPr="00A130CE" w:rsidRDefault="004968D8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0DCAAAD9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【家庭教育】</w:t>
            </w:r>
          </w:p>
          <w:p w14:paraId="2F194D9B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【品德教育】</w:t>
            </w:r>
          </w:p>
          <w:p w14:paraId="47A8FB80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【生涯規劃教育】</w:t>
            </w:r>
          </w:p>
          <w:p w14:paraId="7EB73E09" w14:textId="49748467" w:rsidR="004968D8" w:rsidRPr="0020449A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3E025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t>12/18、19</w:t>
            </w:r>
          </w:p>
          <w:p w14:paraId="194AD578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t>9年級第二次複習考</w:t>
            </w:r>
          </w:p>
        </w:tc>
      </w:tr>
      <w:tr w:rsidR="004968D8" w:rsidRPr="00A130CE" w14:paraId="64A01A52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0F2CB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第十七週</w:t>
            </w:r>
          </w:p>
          <w:p w14:paraId="017F01CF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12/22-12/26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50E30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s-IV-11 理解三角形重心、外心、內心的意義和其相關性質。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ADEC75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S-9-8 三角形的外心：外心的意義與外接圓；三角形的外心到三角形的三個頂點等距；直角三角形的外心即斜邊的中點。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54F92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3-2三角形的外心、內心與重心</w:t>
            </w:r>
          </w:p>
          <w:p w14:paraId="02E6A0DA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能理解一個三角形三邊中垂線會交於一點，這一點就是此三角形的外心，也是此三角形外接圓的圓心。</w:t>
            </w:r>
          </w:p>
          <w:p w14:paraId="64B580F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2. 能理解在找三角形的外心時，只要作兩個邊中垂線的交點即可。</w:t>
            </w:r>
          </w:p>
          <w:p w14:paraId="22210A37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能利用尺規作圖找出三角形的外心。</w:t>
            </w:r>
          </w:p>
          <w:p w14:paraId="6891B28D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4. 能理解外心到三角形的三頂點的距離等長。</w:t>
            </w:r>
          </w:p>
          <w:p w14:paraId="387BAB8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5. 能於△ABC是銳角、直角、鈍角三角形時，以尺規作圖找到外心位置，並且畫出它們的外接圓。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6F5D5C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5D8908" w14:textId="3026E2D1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EE66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60BABA70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768F489B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3.圖像輔助：用圖像強化理解與記憶</w:t>
            </w:r>
          </w:p>
          <w:p w14:paraId="71E14E0E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7C50B7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1.紙筆測驗</w:t>
            </w:r>
          </w:p>
          <w:p w14:paraId="1B317066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52B1AC88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0534AF15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AED950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【資訊教育】</w:t>
            </w:r>
          </w:p>
          <w:p w14:paraId="7CD38CBA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5ACAC463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【家庭教育】</w:t>
            </w:r>
          </w:p>
          <w:p w14:paraId="2FDCFDE1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【品德教育】</w:t>
            </w:r>
          </w:p>
          <w:p w14:paraId="4C047A81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【生涯規劃教育】</w:t>
            </w:r>
          </w:p>
          <w:p w14:paraId="4F6621FD" w14:textId="74A20536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2D19C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133BFCC9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EB505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第十八週</w:t>
            </w:r>
          </w:p>
          <w:p w14:paraId="4E137CF9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12/29-1/02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E358C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s-IV-11 理解三角形重心、外心、內心的意義和其相關性質。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91494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S-9-8 三角形的外心：外心的意義與外接圓；三角形的外心到三角形的三個頂點等距；直角三角形的外心即斜邊的中點。</w:t>
            </w:r>
          </w:p>
          <w:p w14:paraId="68A727A3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S-9-9 三角形的內心：內心的意義與內切圓；三角形的內心到三角形的三邊等距；三角形的面積＝周長×內切圓半徑 ÷2；直角三角形的內切圓半徑＝（兩股和－斜邊）÷2。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A8890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3-2三角形的外心、內心與重心</w:t>
            </w:r>
          </w:p>
          <w:p w14:paraId="2F9ECD0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能理解直角三角形的外心在斜邊中點。</w:t>
            </w:r>
          </w:p>
          <w:p w14:paraId="7A2D6C5F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能理解一個三角形三個角的角平分線會交於一點，這一點就是此三角形的內心，也是此三角形內切圓的圓心。</w:t>
            </w:r>
          </w:p>
          <w:p w14:paraId="3BA373F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能理解在找三角形的內心時，只要作兩個角的角平分線交點即可。</w:t>
            </w:r>
          </w:p>
          <w:p w14:paraId="08A5BE4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4. 能利用尺規作圖找出三角形的內心。</w:t>
            </w:r>
          </w:p>
          <w:p w14:paraId="5982607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5. 能理解內心到三角形的三邊等距離。</w:t>
            </w:r>
          </w:p>
          <w:p w14:paraId="79BAD26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6. 能理解三角形的內心一定都在三角形的內部。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267CDB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0A351" w14:textId="59A1E1B5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6386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623DFF43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7F768A3F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01A29C16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4A9B95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073F87B0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2B4520BD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1605B62C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FDA530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【資訊教育】</w:t>
            </w:r>
          </w:p>
          <w:p w14:paraId="46B6F04A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732D1627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【家庭教育】</w:t>
            </w:r>
          </w:p>
          <w:p w14:paraId="23B7DD1E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【品德教育】</w:t>
            </w:r>
          </w:p>
          <w:p w14:paraId="5FAA809E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【生涯規劃教育】</w:t>
            </w:r>
          </w:p>
          <w:p w14:paraId="29C81AEC" w14:textId="62DC7191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DAA52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t>1/1元旦</w:t>
            </w:r>
          </w:p>
        </w:tc>
      </w:tr>
      <w:tr w:rsidR="004968D8" w:rsidRPr="00A130CE" w14:paraId="0A0A39B1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D5B32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第十九週</w:t>
            </w:r>
          </w:p>
          <w:p w14:paraId="3B808580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1/05-1/09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E4E8D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s-IV-11 理解三角形重心、外心、內心的意義和其相關性質。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842E7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S-9-9 三角形的內心：內心的意義與內切圓；三角形的內心到三角形的三邊等距；三角形的面積＝周長×內切圓半徑 ÷2；直角三角形的內切圓半徑＝（兩股和－斜邊）÷2。</w:t>
            </w:r>
          </w:p>
          <w:p w14:paraId="5CDB5CED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S-9-10 三角形的重心：重心的意義與中線；三角形的三條中線將三角形面積六等份；重心到頂點的距離等於它到對邊中點的兩倍；重心的物理意義。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8D519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3-2三角形的外心、內心與重心</w:t>
            </w:r>
          </w:p>
          <w:p w14:paraId="2A641A97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能理解若△ABC周長為s，內切圓半徑為r，則△ABC的面積＝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begin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instrText xml:space="preserve"> EQ \F(1,2)</w:instrTex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end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 xml:space="preserve"> </w:t>
            </w:r>
            <w:proofErr w:type="spellStart"/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sr</w:t>
            </w:r>
            <w:proofErr w:type="spellEnd"/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。</w:t>
            </w:r>
          </w:p>
          <w:p w14:paraId="5D5CEC05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能理解直角三角形中，內切圓半徑＝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begin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instrText xml:space="preserve"> EQ \F(兩股和－斜邊, 2)</w:instrTex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end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。</w:t>
            </w:r>
          </w:p>
          <w:p w14:paraId="50D75B80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 能知道三角形重心的物理意義。</w:t>
            </w:r>
          </w:p>
          <w:p w14:paraId="70DE159D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4. 能理解三角形的重心為三中線的交點。</w:t>
            </w:r>
          </w:p>
          <w:p w14:paraId="12F01941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5. 能理解在找三角形的重心時，只要作兩個邊中線的交點即可。</w:t>
            </w:r>
          </w:p>
          <w:p w14:paraId="200597C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6. 能利用尺規作圖找出三角形的重心。</w:t>
            </w:r>
          </w:p>
          <w:p w14:paraId="119C538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7. 能理解三角形的重心到一頂點距離等於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 xml:space="preserve">過該頂點之中線長的 </w: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begin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instrText xml:space="preserve"> EQ \F(2,3)</w:instrText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fldChar w:fldCharType="end"/>
            </w: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C6E21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9C1E6" w14:textId="48CDB925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709390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49D9AA38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3E63F4F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1BB8B026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4A592E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1A4BF61B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6F2D2CB8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3319708D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63F98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【資訊教育】</w:t>
            </w:r>
          </w:p>
          <w:p w14:paraId="7BE292AA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3E218BE7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【家庭教育】</w:t>
            </w:r>
          </w:p>
          <w:p w14:paraId="2800F868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【品德教育】</w:t>
            </w:r>
          </w:p>
          <w:p w14:paraId="48467F4E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【生涯規劃教育】</w:t>
            </w:r>
          </w:p>
          <w:p w14:paraId="7295527D" w14:textId="2B151A7F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A69D0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4968D8" w:rsidRPr="00A130CE" w14:paraId="1AEB44B6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3E8B5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第廿週</w:t>
            </w:r>
          </w:p>
          <w:p w14:paraId="3F134471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1/12-1/16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570F9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s-IV-11 理解三角形重心、外心、內心的意義和其相關性質。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3BFD10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S-9-10 三角形的重心：重心的意義與中線；三角形的三條中線將三角形面積六等份；重心到頂點的距離等於它到對邊中點的兩倍；重心的物理意義。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82B46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3-2三角形的外心、內心與重心</w:t>
            </w:r>
          </w:p>
          <w:p w14:paraId="1950FBD1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 能理解三角形的重心與三頂點的連線段將三角形的面積三等分。</w:t>
            </w:r>
          </w:p>
          <w:p w14:paraId="52D93D2B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 能理解三角形的三中線將三角形的面積六等分。</w:t>
            </w:r>
          </w:p>
          <w:p w14:paraId="730C75F5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【第三次評量週】</w:t>
            </w:r>
          </w:p>
          <w:p w14:paraId="401621F4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21617D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A5B5B4" w14:textId="619FADB2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88432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523448C8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3AD8F999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30EC2D5D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506E6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433695A6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2017D0F5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4CB7FDB3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6E81DA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【資訊教育】</w:t>
            </w:r>
          </w:p>
          <w:p w14:paraId="27785333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【閱讀素養教育】</w:t>
            </w:r>
          </w:p>
          <w:p w14:paraId="4E1C9E8C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【家庭教育】</w:t>
            </w:r>
          </w:p>
          <w:p w14:paraId="3AFB4497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【品德教育】</w:t>
            </w:r>
          </w:p>
          <w:p w14:paraId="548325A1" w14:textId="77777777" w:rsidR="0020449A" w:rsidRPr="00A130CE" w:rsidRDefault="0020449A" w:rsidP="002044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【生涯規劃教育】</w:t>
            </w:r>
          </w:p>
          <w:p w14:paraId="22ABF30E" w14:textId="538E9ECA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8185C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t>暫定1/16、1/19、第三次段考</w:t>
            </w:r>
          </w:p>
        </w:tc>
      </w:tr>
      <w:tr w:rsidR="004968D8" w:rsidRPr="00A130CE" w14:paraId="2E11E035" w14:textId="77777777" w:rsidTr="00A130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7B1F0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第廿一週</w:t>
            </w:r>
          </w:p>
          <w:p w14:paraId="78322A63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1/19-1/23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10EE0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n-IV-9 使用計算機計算比值、複雜的數式、小數或根式等四則運算與三角比的近似值問題，並能理解計算機可能產生誤差。</w:t>
            </w:r>
          </w:p>
          <w:p w14:paraId="52F48B67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s-IV-10 理解三角形相似的性質，利用對應角相等或對應邊成比例，判斷兩個三角形的相似，並能應用於解決幾何與日常生活的問題。</w:t>
            </w:r>
          </w:p>
          <w:p w14:paraId="0A94DB11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lastRenderedPageBreak/>
              <w:t>s-IV-11 理解三角形重心、外心、內心的意義和其相關性質。</w:t>
            </w:r>
          </w:p>
          <w:p w14:paraId="0BA4DD31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s-IV-12 理解直角三角形中某一銳角的角度決定邊長的比值，認識這些比值的符號，並能運用到日常生活的情境解決問題。</w:t>
            </w:r>
          </w:p>
          <w:p w14:paraId="4EC65540" w14:textId="77777777" w:rsidR="004968D8" w:rsidRPr="00A130CE" w:rsidRDefault="004968D8" w:rsidP="00245D89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130CE">
              <w:rPr>
                <w:rFonts w:eastAsia="標楷體"/>
                <w:bCs/>
                <w:color w:val="000000" w:themeColor="text1"/>
                <w:sz w:val="20"/>
                <w:szCs w:val="20"/>
              </w:rPr>
              <w:t>s-IV-14 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157C9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lastRenderedPageBreak/>
              <w:t>N-9-1 連比：連比的記錄；連比推理；連比例式；及其基本運算與相關應用問題；涉及複雜數值時使用計算機協助計算。</w:t>
            </w:r>
          </w:p>
          <w:p w14:paraId="79518432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S-9-1 相似形：平面圖形縮放的意義；多邊形相似的意義；對應角相等；對應邊長成比例。</w:t>
            </w:r>
          </w:p>
          <w:p w14:paraId="47496B9F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S-9-2 三角形的相似性質：三角形的相似</w:t>
            </w:r>
            <w:r w:rsidRPr="00A130CE">
              <w:rPr>
                <w:rFonts w:ascii="標楷體" w:eastAsia="標楷體" w:hAnsi="標楷體" w:cs="標楷體"/>
              </w:rPr>
              <w:lastRenderedPageBreak/>
              <w:t>判定（AA、SAS、SSS）；對應邊長之比＝對應高之比；對應面積之比＝對應邊長平方之比；利用三角形相似的概念解應用問題；相似符號（~）。</w:t>
            </w:r>
          </w:p>
          <w:p w14:paraId="66B29D88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S-9-4 相似直角三角形邊長比值的不變性：直角三角形中某一銳角的角度決定邊長比值，該比值為不變量，不因相似直角三角形的大小而改變；三內角為30°,60°,90° 其邊長比記錄為「1：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hint="eastAsia"/>
                    </w:rPr>
                    <m:t>3</m:t>
                  </m:r>
                </m:e>
              </m:rad>
            </m:oMath>
            <w:r w:rsidRPr="00A130CE">
              <w:rPr>
                <w:rFonts w:ascii="標楷體" w:eastAsia="標楷體" w:hAnsi="標楷體" w:cs="標楷體"/>
              </w:rPr>
              <w:t>：2」；三內角為45°,45°,90° 其邊長比記錄為「1：1：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hint="eastAsia"/>
                    </w:rPr>
                    <m:t>2</m:t>
                  </m:r>
                </m:e>
              </m:rad>
            </m:oMath>
            <w:r w:rsidRPr="00A130CE">
              <w:rPr>
                <w:rFonts w:ascii="標楷體" w:eastAsia="標楷體" w:hAnsi="標楷體" w:cs="標楷體"/>
              </w:rPr>
              <w:t>」。</w:t>
            </w:r>
          </w:p>
          <w:p w14:paraId="6D526463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S-9-5 圓弧長與扇形面積：以π表示圓周率；弦、圓弧、弓形的意義；圓弧長公式；扇形面積公式。</w:t>
            </w:r>
          </w:p>
          <w:p w14:paraId="0CE21F15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S-9-6 圓的幾何性質：圓心角、圓周角與所對應弧的度數三者之間的關係；圓內</w:t>
            </w:r>
            <w:r w:rsidRPr="00A130CE">
              <w:rPr>
                <w:rFonts w:ascii="標楷體" w:eastAsia="標楷體" w:hAnsi="標楷體" w:cs="標楷體"/>
              </w:rPr>
              <w:lastRenderedPageBreak/>
              <w:t>接四邊形對角互補；切線段等長。</w:t>
            </w:r>
          </w:p>
          <w:p w14:paraId="59CF1882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S-9-8 三角形的外心：外心的意義與外接圓；三角形的外心到三角形的三個頂點等距；直角三角形的外心即斜邊的中點。</w:t>
            </w:r>
          </w:p>
          <w:p w14:paraId="78EC0FAF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S-9-9 三角形的內心：內心的意義與內切圓；三角形的內心到三角形的三邊等距；三角形的面積＝周長×內切圓半徑÷2；直角三角形的內切圓半徑＝（兩股和－斜邊）÷2。</w:t>
            </w:r>
          </w:p>
          <w:p w14:paraId="1322B253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S-9-10 三角形的重心：重心的意義與中線；三角形的三條中線將三角形面積六等份；重心到頂點的距離等於它到對邊中點的兩倍；重心的物理意義。</w:t>
            </w:r>
          </w:p>
          <w:p w14:paraId="351FD678" w14:textId="77777777" w:rsidR="004968D8" w:rsidRPr="00A130CE" w:rsidRDefault="004968D8" w:rsidP="00245D89">
            <w:pPr>
              <w:rPr>
                <w:rFonts w:eastAsia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S-9-11 證明的意義：幾何推理（須說明所依據的幾何性質）；代數推理（須說明所依據的代數性質）。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739BE7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lastRenderedPageBreak/>
              <w:t>總複習</w:t>
            </w:r>
          </w:p>
          <w:p w14:paraId="6B30AC61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複習範圍：1-1~3-2</w:t>
            </w:r>
          </w:p>
          <w:p w14:paraId="4551FFAC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【課程結束】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CA3BD4" w14:textId="77777777" w:rsidR="004968D8" w:rsidRPr="00A130CE" w:rsidRDefault="004968D8" w:rsidP="00245D89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625C1" w14:textId="665514E6" w:rsidR="004968D8" w:rsidRPr="00A130CE" w:rsidRDefault="00427D13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線上媒體盒資源整理過的簡化版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3531F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1.記憶策略：重複練習、間隔提取加深記憶</w:t>
            </w:r>
          </w:p>
          <w:p w14:paraId="3F58CFB0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2.摘要法：回想重點、訓練統整與理解</w:t>
            </w:r>
          </w:p>
          <w:p w14:paraId="4D245D7E" w14:textId="77777777" w:rsidR="004968D8" w:rsidRPr="00A130CE" w:rsidRDefault="004968D8" w:rsidP="00245D89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</w:rPr>
              <w:t>3.圖像輔助：用圖像強化理解與記憶</w:t>
            </w:r>
          </w:p>
          <w:p w14:paraId="07237A5A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197E6C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1.紙筆測驗</w:t>
            </w:r>
          </w:p>
          <w:p w14:paraId="2813EA20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2.口頭詢問</w:t>
            </w:r>
          </w:p>
          <w:p w14:paraId="1F098EE4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3.互相討論</w:t>
            </w:r>
          </w:p>
          <w:p w14:paraId="4CBB7C52" w14:textId="77777777" w:rsidR="004968D8" w:rsidRPr="00A130CE" w:rsidRDefault="004968D8" w:rsidP="00245D8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A130CE">
              <w:rPr>
                <w:rFonts w:ascii="標楷體" w:eastAsia="標楷體" w:hAnsi="標楷體" w:cs="標楷體"/>
              </w:rPr>
              <w:t>4.作業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9D382B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【生涯規劃教育】</w:t>
            </w:r>
          </w:p>
          <w:p w14:paraId="5D80B66A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涯J6 建立對於未來生涯的願景。</w:t>
            </w:r>
          </w:p>
          <w:p w14:paraId="2DE2F6D2" w14:textId="77777777" w:rsidR="004968D8" w:rsidRPr="00A130CE" w:rsidRDefault="004968D8" w:rsidP="00245D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</w:pPr>
            <w:r w:rsidRPr="00A130CE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涯J11 分析影響個人生涯決定的因素。</w:t>
            </w:r>
          </w:p>
        </w:tc>
        <w:tc>
          <w:tcPr>
            <w:tcW w:w="11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23A8DB" w14:textId="77777777" w:rsidR="004968D8" w:rsidRPr="00A130CE" w:rsidRDefault="004968D8" w:rsidP="00245D8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130CE">
              <w:rPr>
                <w:rFonts w:ascii="標楷體" w:eastAsia="標楷體" w:hAnsi="標楷體" w:cs="標楷體" w:hint="eastAsia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2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68AE0296" w:rsidR="00E8654C" w:rsidRPr="00E8654C" w:rsidRDefault="001014B9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9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46535E">
      <w:footerReference w:type="default" r:id="rId8"/>
      <w:pgSz w:w="16839" w:h="11907" w:orient="landscape" w:code="9"/>
      <w:pgMar w:top="851" w:right="1134" w:bottom="851" w:left="1134" w:header="113" w:footer="22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5BAC8" w14:textId="77777777" w:rsidR="00BE5857" w:rsidRDefault="00BE5857">
      <w:r>
        <w:separator/>
      </w:r>
    </w:p>
  </w:endnote>
  <w:endnote w:type="continuationSeparator" w:id="0">
    <w:p w14:paraId="1011E20F" w14:textId="77777777" w:rsidR="00BE5857" w:rsidRDefault="00BE5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3D903" w14:textId="77777777" w:rsidR="00BE5857" w:rsidRDefault="00BE5857">
      <w:r>
        <w:separator/>
      </w:r>
    </w:p>
  </w:footnote>
  <w:footnote w:type="continuationSeparator" w:id="0">
    <w:p w14:paraId="1774DFBB" w14:textId="77777777" w:rsidR="00BE5857" w:rsidRDefault="00BE58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339964770">
    <w:abstractNumId w:val="20"/>
  </w:num>
  <w:num w:numId="2" w16cid:durableId="1301610858">
    <w:abstractNumId w:val="42"/>
  </w:num>
  <w:num w:numId="3" w16cid:durableId="160510202">
    <w:abstractNumId w:val="26"/>
  </w:num>
  <w:num w:numId="4" w16cid:durableId="1882747563">
    <w:abstractNumId w:val="35"/>
  </w:num>
  <w:num w:numId="5" w16cid:durableId="590043278">
    <w:abstractNumId w:val="31"/>
  </w:num>
  <w:num w:numId="6" w16cid:durableId="533880857">
    <w:abstractNumId w:val="30"/>
  </w:num>
  <w:num w:numId="7" w16cid:durableId="484977142">
    <w:abstractNumId w:val="2"/>
  </w:num>
  <w:num w:numId="8" w16cid:durableId="897983340">
    <w:abstractNumId w:val="23"/>
  </w:num>
  <w:num w:numId="9" w16cid:durableId="1056201685">
    <w:abstractNumId w:val="19"/>
  </w:num>
  <w:num w:numId="10" w16cid:durableId="2012636142">
    <w:abstractNumId w:val="33"/>
  </w:num>
  <w:num w:numId="11" w16cid:durableId="1395664897">
    <w:abstractNumId w:val="39"/>
  </w:num>
  <w:num w:numId="12" w16cid:durableId="1166019408">
    <w:abstractNumId w:val="41"/>
  </w:num>
  <w:num w:numId="13" w16cid:durableId="849296880">
    <w:abstractNumId w:val="22"/>
  </w:num>
  <w:num w:numId="14" w16cid:durableId="836505242">
    <w:abstractNumId w:val="11"/>
  </w:num>
  <w:num w:numId="15" w16cid:durableId="1551921127">
    <w:abstractNumId w:val="9"/>
  </w:num>
  <w:num w:numId="16" w16cid:durableId="288979166">
    <w:abstractNumId w:val="29"/>
  </w:num>
  <w:num w:numId="17" w16cid:durableId="1103036657">
    <w:abstractNumId w:val="10"/>
  </w:num>
  <w:num w:numId="18" w16cid:durableId="527914081">
    <w:abstractNumId w:val="0"/>
  </w:num>
  <w:num w:numId="19" w16cid:durableId="160900418">
    <w:abstractNumId w:val="24"/>
  </w:num>
  <w:num w:numId="20" w16cid:durableId="1746563291">
    <w:abstractNumId w:val="25"/>
  </w:num>
  <w:num w:numId="21" w16cid:durableId="280066225">
    <w:abstractNumId w:val="15"/>
  </w:num>
  <w:num w:numId="22" w16cid:durableId="1574390308">
    <w:abstractNumId w:val="5"/>
  </w:num>
  <w:num w:numId="23" w16cid:durableId="1734574011">
    <w:abstractNumId w:val="3"/>
  </w:num>
  <w:num w:numId="24" w16cid:durableId="777287187">
    <w:abstractNumId w:val="36"/>
  </w:num>
  <w:num w:numId="25" w16cid:durableId="397291072">
    <w:abstractNumId w:val="12"/>
  </w:num>
  <w:num w:numId="26" w16cid:durableId="706832246">
    <w:abstractNumId w:val="8"/>
  </w:num>
  <w:num w:numId="27" w16cid:durableId="1027683654">
    <w:abstractNumId w:val="7"/>
  </w:num>
  <w:num w:numId="28" w16cid:durableId="1390500077">
    <w:abstractNumId w:val="14"/>
  </w:num>
  <w:num w:numId="29" w16cid:durableId="226115445">
    <w:abstractNumId w:val="18"/>
  </w:num>
  <w:num w:numId="30" w16cid:durableId="1253121905">
    <w:abstractNumId w:val="1"/>
  </w:num>
  <w:num w:numId="31" w16cid:durableId="914363218">
    <w:abstractNumId w:val="32"/>
  </w:num>
  <w:num w:numId="32" w16cid:durableId="1348406732">
    <w:abstractNumId w:val="13"/>
  </w:num>
  <w:num w:numId="33" w16cid:durableId="1219052574">
    <w:abstractNumId w:val="4"/>
  </w:num>
  <w:num w:numId="34" w16cid:durableId="1426609528">
    <w:abstractNumId w:val="6"/>
  </w:num>
  <w:num w:numId="35" w16cid:durableId="1907566038">
    <w:abstractNumId w:val="17"/>
  </w:num>
  <w:num w:numId="36" w16cid:durableId="1582249969">
    <w:abstractNumId w:val="21"/>
  </w:num>
  <w:num w:numId="37" w16cid:durableId="1039016316">
    <w:abstractNumId w:val="16"/>
  </w:num>
  <w:num w:numId="38" w16cid:durableId="1637445967">
    <w:abstractNumId w:val="34"/>
  </w:num>
  <w:num w:numId="39" w16cid:durableId="2023387081">
    <w:abstractNumId w:val="28"/>
  </w:num>
  <w:num w:numId="40" w16cid:durableId="1709599084">
    <w:abstractNumId w:val="40"/>
  </w:num>
  <w:num w:numId="41" w16cid:durableId="2104952591">
    <w:abstractNumId w:val="27"/>
  </w:num>
  <w:num w:numId="42" w16cid:durableId="1045716806">
    <w:abstractNumId w:val="38"/>
  </w:num>
  <w:num w:numId="43" w16cid:durableId="3170047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288E"/>
    <w:rsid w:val="00033334"/>
    <w:rsid w:val="000346B2"/>
    <w:rsid w:val="00034C9F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14B9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449A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1B3A"/>
    <w:rsid w:val="0028431A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0882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3643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27D13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35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968D8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1313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29C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1AD4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0E6C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0EFB"/>
    <w:rsid w:val="009224C9"/>
    <w:rsid w:val="00922616"/>
    <w:rsid w:val="009234F2"/>
    <w:rsid w:val="0092541D"/>
    <w:rsid w:val="00926B07"/>
    <w:rsid w:val="00927B38"/>
    <w:rsid w:val="00930D6B"/>
    <w:rsid w:val="009335D2"/>
    <w:rsid w:val="009336B3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37DA"/>
    <w:rsid w:val="009F0433"/>
    <w:rsid w:val="009F17F9"/>
    <w:rsid w:val="009F2C5D"/>
    <w:rsid w:val="009F5DAD"/>
    <w:rsid w:val="00A05906"/>
    <w:rsid w:val="00A130CE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225C"/>
    <w:rsid w:val="00AE5DA6"/>
    <w:rsid w:val="00AE6E7D"/>
    <w:rsid w:val="00AF1E63"/>
    <w:rsid w:val="00AF4902"/>
    <w:rsid w:val="00AF649B"/>
    <w:rsid w:val="00AF7E86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5857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59A3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41F8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7562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5">
    <w:name w:val="Subtitle"/>
    <w:basedOn w:val="a"/>
    <w:next w:val="a"/>
    <w:link w:val="a6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2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3">
    <w:name w:val="Balloon Text"/>
    <w:basedOn w:val="a"/>
    <w:link w:val="aff4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4">
    <w:name w:val="註解方塊文字 字元"/>
    <w:basedOn w:val="a0"/>
    <w:link w:val="aff3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5">
    <w:name w:val="head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首 字元"/>
    <w:basedOn w:val="a0"/>
    <w:link w:val="aff5"/>
    <w:uiPriority w:val="99"/>
    <w:rsid w:val="003C7092"/>
  </w:style>
  <w:style w:type="paragraph" w:styleId="aff7">
    <w:name w:val="footer"/>
    <w:basedOn w:val="a"/>
    <w:link w:val="aff8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8">
    <w:name w:val="頁尾 字元"/>
    <w:basedOn w:val="a0"/>
    <w:link w:val="aff7"/>
    <w:uiPriority w:val="99"/>
    <w:rsid w:val="003C7092"/>
  </w:style>
  <w:style w:type="table" w:styleId="aff9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a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10">
    <w:name w:val="標題 1 字元"/>
    <w:basedOn w:val="a0"/>
    <w:link w:val="1"/>
    <w:rsid w:val="004968D8"/>
    <w:rPr>
      <w:b/>
      <w:sz w:val="48"/>
      <w:szCs w:val="48"/>
    </w:rPr>
  </w:style>
  <w:style w:type="character" w:customStyle="1" w:styleId="20">
    <w:name w:val="標題 2 字元"/>
    <w:basedOn w:val="a0"/>
    <w:link w:val="2"/>
    <w:rsid w:val="004968D8"/>
    <w:rPr>
      <w:b/>
      <w:sz w:val="36"/>
      <w:szCs w:val="36"/>
    </w:rPr>
  </w:style>
  <w:style w:type="character" w:customStyle="1" w:styleId="30">
    <w:name w:val="標題 3 字元"/>
    <w:basedOn w:val="a0"/>
    <w:link w:val="3"/>
    <w:rsid w:val="004968D8"/>
    <w:rPr>
      <w:b/>
      <w:sz w:val="28"/>
      <w:szCs w:val="28"/>
    </w:rPr>
  </w:style>
  <w:style w:type="character" w:customStyle="1" w:styleId="40">
    <w:name w:val="標題 4 字元"/>
    <w:basedOn w:val="a0"/>
    <w:link w:val="4"/>
    <w:rsid w:val="004968D8"/>
    <w:rPr>
      <w:b/>
      <w:sz w:val="24"/>
      <w:szCs w:val="24"/>
    </w:rPr>
  </w:style>
  <w:style w:type="character" w:customStyle="1" w:styleId="50">
    <w:name w:val="標題 5 字元"/>
    <w:basedOn w:val="a0"/>
    <w:link w:val="5"/>
    <w:rsid w:val="004968D8"/>
    <w:rPr>
      <w:b/>
      <w:sz w:val="22"/>
      <w:szCs w:val="22"/>
    </w:rPr>
  </w:style>
  <w:style w:type="character" w:customStyle="1" w:styleId="60">
    <w:name w:val="標題 6 字元"/>
    <w:basedOn w:val="a0"/>
    <w:link w:val="6"/>
    <w:rsid w:val="004968D8"/>
    <w:rPr>
      <w:b/>
    </w:rPr>
  </w:style>
  <w:style w:type="character" w:customStyle="1" w:styleId="a4">
    <w:name w:val="標題 字元"/>
    <w:basedOn w:val="a0"/>
    <w:link w:val="a3"/>
    <w:rsid w:val="004968D8"/>
    <w:rPr>
      <w:b/>
      <w:sz w:val="72"/>
      <w:szCs w:val="72"/>
    </w:rPr>
  </w:style>
  <w:style w:type="character" w:customStyle="1" w:styleId="a6">
    <w:name w:val="副標題 字元"/>
    <w:basedOn w:val="a0"/>
    <w:link w:val="a5"/>
    <w:rsid w:val="004968D8"/>
    <w:rPr>
      <w:rFonts w:ascii="Georgia" w:eastAsia="Georgia" w:hAnsi="Georgia" w:cs="Georgia"/>
      <w:i/>
      <w:color w:val="666666"/>
      <w:sz w:val="48"/>
      <w:szCs w:val="48"/>
    </w:rPr>
  </w:style>
  <w:style w:type="character" w:styleId="affb">
    <w:name w:val="Strong"/>
    <w:basedOn w:val="a0"/>
    <w:uiPriority w:val="22"/>
    <w:qFormat/>
    <w:rsid w:val="004968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D4963-AC62-4716-848B-90487F07A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18</Pages>
  <Words>1896</Words>
  <Characters>10808</Characters>
  <Application>Microsoft Office Word</Application>
  <DocSecurity>0</DocSecurity>
  <Lines>90</Lines>
  <Paragraphs>25</Paragraphs>
  <ScaleCrop>false</ScaleCrop>
  <Company>Hewlett-Packard Company</Company>
  <LinksUpToDate>false</LinksUpToDate>
  <CharactersWithSpaces>12679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26</cp:revision>
  <cp:lastPrinted>2018-11-20T02:54:00Z</cp:lastPrinted>
  <dcterms:created xsi:type="dcterms:W3CDTF">2023-04-26T07:18:00Z</dcterms:created>
  <dcterms:modified xsi:type="dcterms:W3CDTF">2025-06-22T14:12:00Z</dcterms:modified>
</cp:coreProperties>
</file>