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16F" w:rsidRPr="00F06A61" w:rsidRDefault="00F06A61" w:rsidP="00572A23">
      <w:pPr>
        <w:jc w:val="center"/>
        <w:rPr>
          <w:rFonts w:ascii="標楷體" w:eastAsia="標楷體" w:hAnsi="標楷體" w:cs="ArialUnicodeMS"/>
          <w:kern w:val="0"/>
          <w:sz w:val="28"/>
          <w:szCs w:val="28"/>
        </w:rPr>
      </w:pPr>
      <w:r>
        <w:rPr>
          <w:rFonts w:ascii="標楷體" w:eastAsia="標楷體" w:hAnsi="標楷體" w:cs="ArialUnicodeMS"/>
          <w:kern w:val="0"/>
          <w:sz w:val="28"/>
          <w:szCs w:val="28"/>
        </w:rPr>
        <w:t>1</w:t>
      </w:r>
      <w:r w:rsidR="008C19FE">
        <w:rPr>
          <w:rFonts w:ascii="標楷體" w:eastAsia="標楷體" w:hAnsi="標楷體" w:cs="ArialUnicodeMS" w:hint="eastAsia"/>
          <w:kern w:val="0"/>
          <w:sz w:val="28"/>
          <w:szCs w:val="28"/>
        </w:rPr>
        <w:t>1</w:t>
      </w:r>
      <w:r w:rsidR="001F3582">
        <w:rPr>
          <w:rFonts w:ascii="標楷體" w:eastAsia="標楷體" w:hAnsi="標楷體" w:cs="ArialUnicodeMS" w:hint="eastAsia"/>
          <w:kern w:val="0"/>
          <w:sz w:val="28"/>
          <w:szCs w:val="28"/>
        </w:rPr>
        <w:t>4</w:t>
      </w:r>
      <w:r w:rsidR="00930985">
        <w:rPr>
          <w:rFonts w:ascii="標楷體" w:eastAsia="標楷體" w:hAnsi="標楷體" w:cs="ArialUnicodeMS" w:hint="eastAsia"/>
          <w:kern w:val="0"/>
          <w:sz w:val="28"/>
          <w:szCs w:val="28"/>
        </w:rPr>
        <w:t>學年度八年級數理資優班專題討論</w:t>
      </w:r>
      <w:r w:rsidR="00126C5D" w:rsidRPr="00F06A61">
        <w:rPr>
          <w:rFonts w:ascii="標楷體" w:eastAsia="標楷體" w:hAnsi="標楷體" w:cs="ArialUnicodeMS" w:hint="eastAsia"/>
          <w:kern w:val="0"/>
          <w:sz w:val="28"/>
          <w:szCs w:val="28"/>
        </w:rPr>
        <w:t>輔導計畫</w:t>
      </w:r>
    </w:p>
    <w:p w:rsidR="00126C5D" w:rsidRPr="00584A56" w:rsidRDefault="00236432">
      <w:pPr>
        <w:rPr>
          <w:rFonts w:ascii="標楷體" w:eastAsia="標楷體" w:hAnsi="標楷體"/>
        </w:rPr>
      </w:pPr>
      <w:r w:rsidRPr="00584A56">
        <w:rPr>
          <w:rFonts w:ascii="標楷體" w:eastAsia="標楷體" w:hAnsi="標楷體" w:hint="eastAsia"/>
        </w:rPr>
        <w:t>教師：</w:t>
      </w:r>
      <w:r w:rsidR="00F06A61" w:rsidRPr="00584A56">
        <w:rPr>
          <w:rFonts w:ascii="標楷體" w:eastAsia="標楷體" w:hAnsi="標楷體" w:hint="eastAsia"/>
        </w:rPr>
        <w:t>李昱德</w:t>
      </w:r>
      <w:r w:rsidRPr="00584A56">
        <w:rPr>
          <w:rFonts w:ascii="標楷體" w:eastAsia="標楷體" w:hAnsi="標楷體" w:hint="eastAsia"/>
        </w:rPr>
        <w:t>、</w:t>
      </w:r>
      <w:r w:rsidR="008C19FE">
        <w:rPr>
          <w:rFonts w:ascii="標楷體" w:eastAsia="標楷體" w:hAnsi="標楷體" w:hint="eastAsia"/>
        </w:rPr>
        <w:t>胡建裕</w:t>
      </w:r>
      <w:r w:rsidR="00F06A61" w:rsidRPr="00584A56">
        <w:rPr>
          <w:rFonts w:ascii="標楷體" w:eastAsia="標楷體" w:hAnsi="標楷體" w:hint="eastAsia"/>
        </w:rPr>
        <w:t>、葉正光、廖雲娥</w:t>
      </w:r>
      <w:r w:rsidR="001F3582">
        <w:rPr>
          <w:rFonts w:ascii="標楷體" w:eastAsia="標楷體" w:hAnsi="標楷體" w:hint="eastAsia"/>
        </w:rPr>
        <w:t>、黃文田</w:t>
      </w:r>
      <w:r w:rsidR="00572A23" w:rsidRPr="00584A56">
        <w:rPr>
          <w:rFonts w:ascii="標楷體" w:eastAsia="標楷體" w:hAnsi="標楷體" w:hint="eastAsia"/>
        </w:rPr>
        <w:t xml:space="preserve">                 </w:t>
      </w:r>
    </w:p>
    <w:tbl>
      <w:tblPr>
        <w:tblStyle w:val="a3"/>
        <w:tblW w:w="0" w:type="auto"/>
        <w:tblLook w:val="04A0" w:firstRow="1" w:lastRow="0" w:firstColumn="1" w:lastColumn="0" w:noHBand="0" w:noVBand="1"/>
      </w:tblPr>
      <w:tblGrid>
        <w:gridCol w:w="2092"/>
        <w:gridCol w:w="2089"/>
        <w:gridCol w:w="3440"/>
        <w:gridCol w:w="2693"/>
      </w:tblGrid>
      <w:tr w:rsidR="008C19FE" w:rsidRPr="00584A56" w:rsidTr="008C19FE">
        <w:tc>
          <w:tcPr>
            <w:tcW w:w="2092" w:type="dxa"/>
          </w:tcPr>
          <w:p w:rsidR="008C19FE" w:rsidRPr="00584A56" w:rsidRDefault="008C19FE">
            <w:pPr>
              <w:rPr>
                <w:rFonts w:ascii="標楷體" w:eastAsia="標楷體" w:hAnsi="標楷體"/>
              </w:rPr>
            </w:pPr>
            <w:r w:rsidRPr="00584A56">
              <w:rPr>
                <w:rFonts w:ascii="標楷體" w:eastAsia="標楷體" w:hAnsi="標楷體" w:hint="eastAsia"/>
              </w:rPr>
              <w:t>領域(5節/週)</w:t>
            </w:r>
          </w:p>
        </w:tc>
        <w:tc>
          <w:tcPr>
            <w:tcW w:w="2089" w:type="dxa"/>
            <w:vAlign w:val="center"/>
          </w:tcPr>
          <w:p w:rsidR="008C19FE" w:rsidRPr="00584A56" w:rsidRDefault="008C19FE" w:rsidP="00572A23">
            <w:pPr>
              <w:jc w:val="center"/>
              <w:rPr>
                <w:rFonts w:ascii="標楷體" w:eastAsia="標楷體" w:hAnsi="標楷體"/>
              </w:rPr>
            </w:pPr>
            <w:r w:rsidRPr="00584A56">
              <w:rPr>
                <w:rFonts w:ascii="標楷體" w:eastAsia="標楷體" w:hAnsi="標楷體" w:hint="eastAsia"/>
              </w:rPr>
              <w:t>學年目標</w:t>
            </w:r>
          </w:p>
        </w:tc>
        <w:tc>
          <w:tcPr>
            <w:tcW w:w="3440" w:type="dxa"/>
          </w:tcPr>
          <w:p w:rsidR="008C19FE" w:rsidRPr="00584A56" w:rsidRDefault="008C19FE">
            <w:pPr>
              <w:rPr>
                <w:rFonts w:ascii="標楷體" w:eastAsia="標楷體" w:hAnsi="標楷體"/>
              </w:rPr>
            </w:pPr>
            <w:r w:rsidRPr="00584A56">
              <w:rPr>
                <w:rFonts w:ascii="標楷體" w:eastAsia="標楷體" w:hAnsi="標楷體" w:hint="eastAsia"/>
              </w:rPr>
              <w:t>學習活動</w:t>
            </w:r>
          </w:p>
        </w:tc>
        <w:tc>
          <w:tcPr>
            <w:tcW w:w="2693" w:type="dxa"/>
          </w:tcPr>
          <w:p w:rsidR="008C19FE" w:rsidRPr="00584A56" w:rsidRDefault="008C19FE" w:rsidP="00236432">
            <w:pPr>
              <w:autoSpaceDE w:val="0"/>
              <w:autoSpaceDN w:val="0"/>
              <w:adjustRightInd w:val="0"/>
              <w:rPr>
                <w:rFonts w:ascii="標楷體" w:eastAsia="標楷體" w:hAnsi="標楷體" w:cs="ArialUnicodeMS"/>
                <w:kern w:val="0"/>
                <w:szCs w:val="24"/>
              </w:rPr>
            </w:pPr>
            <w:r>
              <w:rPr>
                <w:rFonts w:ascii="標楷體" w:eastAsia="標楷體" w:hAnsi="標楷體" w:cs="ArialUnicodeMS" w:hint="eastAsia"/>
                <w:kern w:val="0"/>
                <w:szCs w:val="24"/>
              </w:rPr>
              <w:t>備註</w:t>
            </w:r>
          </w:p>
        </w:tc>
      </w:tr>
      <w:tr w:rsidR="00D55C64" w:rsidRPr="00584A56" w:rsidTr="008C19FE">
        <w:tc>
          <w:tcPr>
            <w:tcW w:w="2092" w:type="dxa"/>
            <w:vMerge w:val="restart"/>
            <w:vAlign w:val="center"/>
          </w:tcPr>
          <w:p w:rsidR="00D55C64" w:rsidRPr="00584A56" w:rsidRDefault="00D55C64" w:rsidP="00584A56">
            <w:pPr>
              <w:jc w:val="center"/>
              <w:rPr>
                <w:rFonts w:ascii="標楷體" w:eastAsia="標楷體" w:hAnsi="標楷體"/>
              </w:rPr>
            </w:pPr>
            <w:bookmarkStart w:id="0" w:name="_GoBack" w:colFirst="0" w:colLast="0"/>
            <w:r w:rsidRPr="00584A56">
              <w:rPr>
                <w:rFonts w:ascii="標楷體" w:eastAsia="標楷體" w:hAnsi="標楷體" w:hint="eastAsia"/>
              </w:rPr>
              <w:t>自然領域、數學領域</w:t>
            </w:r>
          </w:p>
        </w:tc>
        <w:tc>
          <w:tcPr>
            <w:tcW w:w="2089" w:type="dxa"/>
            <w:vMerge w:val="restart"/>
          </w:tcPr>
          <w:p w:rsidR="00D55C64" w:rsidRPr="00584A56" w:rsidRDefault="00D55C64" w:rsidP="00584A56">
            <w:pPr>
              <w:autoSpaceDE w:val="0"/>
              <w:autoSpaceDN w:val="0"/>
              <w:adjustRightInd w:val="0"/>
              <w:rPr>
                <w:rFonts w:ascii="標楷體" w:eastAsia="標楷體" w:hAnsi="標楷體" w:cs="ArialUnicodeMS"/>
                <w:kern w:val="0"/>
                <w:szCs w:val="24"/>
              </w:rPr>
            </w:pPr>
            <w:r w:rsidRPr="00584A56">
              <w:rPr>
                <w:rFonts w:ascii="標楷體" w:eastAsia="標楷體" w:hAnsi="標楷體" w:cs="ArialUnicodeMS"/>
                <w:kern w:val="0"/>
                <w:szCs w:val="24"/>
              </w:rPr>
              <w:t xml:space="preserve">1. </w:t>
            </w:r>
            <w:r w:rsidRPr="00584A56">
              <w:rPr>
                <w:rFonts w:ascii="標楷體" w:eastAsia="標楷體" w:hAnsi="標楷體" w:cs="ArialUnicodeMS" w:hint="eastAsia"/>
                <w:kern w:val="0"/>
                <w:szCs w:val="24"/>
              </w:rPr>
              <w:t>培養學生對科學之正確觀念及態度</w:t>
            </w:r>
          </w:p>
          <w:p w:rsidR="00D55C64" w:rsidRDefault="00D55C64" w:rsidP="00584A56">
            <w:pPr>
              <w:rPr>
                <w:rFonts w:ascii="標楷體" w:eastAsia="標楷體" w:hAnsi="標楷體" w:cs="ArialUnicodeMS"/>
                <w:kern w:val="0"/>
                <w:szCs w:val="24"/>
              </w:rPr>
            </w:pPr>
            <w:r w:rsidRPr="00584A56">
              <w:rPr>
                <w:rFonts w:ascii="標楷體" w:eastAsia="標楷體" w:hAnsi="標楷體" w:cs="ArialUnicodeMS"/>
                <w:kern w:val="0"/>
                <w:szCs w:val="24"/>
              </w:rPr>
              <w:t xml:space="preserve">2. </w:t>
            </w:r>
            <w:r>
              <w:rPr>
                <w:rFonts w:ascii="標楷體" w:eastAsia="標楷體" w:hAnsi="標楷體" w:cs="ArialUnicodeMS" w:hint="eastAsia"/>
                <w:kern w:val="0"/>
                <w:szCs w:val="24"/>
              </w:rPr>
              <w:t>提升</w:t>
            </w:r>
            <w:r w:rsidRPr="00584A56">
              <w:rPr>
                <w:rFonts w:ascii="標楷體" w:eastAsia="標楷體" w:hAnsi="標楷體" w:cs="ArialUnicodeMS" w:hint="eastAsia"/>
                <w:kern w:val="0"/>
                <w:szCs w:val="24"/>
              </w:rPr>
              <w:t>學生對科學研習之興趣與獨立研究之潛能</w:t>
            </w:r>
            <w:r>
              <w:rPr>
                <w:rFonts w:ascii="標楷體" w:eastAsia="標楷體" w:hAnsi="標楷體" w:cs="ArialUnicodeMS" w:hint="eastAsia"/>
                <w:kern w:val="0"/>
                <w:szCs w:val="24"/>
              </w:rPr>
              <w:t>。</w:t>
            </w:r>
          </w:p>
          <w:p w:rsidR="00D55C64" w:rsidRDefault="00D55C64" w:rsidP="00584A56">
            <w:pPr>
              <w:rPr>
                <w:rFonts w:ascii="標楷體" w:eastAsia="標楷體" w:hAnsi="標楷體" w:cs="ArialUnicodeMS"/>
                <w:kern w:val="0"/>
                <w:szCs w:val="24"/>
              </w:rPr>
            </w:pPr>
            <w:r>
              <w:rPr>
                <w:rFonts w:ascii="標楷體" w:eastAsia="標楷體" w:hAnsi="標楷體" w:cs="ArialUnicodeMS" w:hint="eastAsia"/>
                <w:kern w:val="0"/>
                <w:szCs w:val="24"/>
              </w:rPr>
              <w:t>3.培養分組合作能力，並藉由同儕的影響刺激創造思考能力。</w:t>
            </w:r>
          </w:p>
          <w:p w:rsidR="00D55C64" w:rsidRDefault="00D55C64" w:rsidP="00584A56">
            <w:pPr>
              <w:rPr>
                <w:rFonts w:ascii="標楷體" w:eastAsia="標楷體" w:hAnsi="標楷體" w:cs="ArialUnicodeMS"/>
                <w:kern w:val="0"/>
                <w:szCs w:val="24"/>
              </w:rPr>
            </w:pPr>
            <w:r>
              <w:rPr>
                <w:rFonts w:ascii="標楷體" w:eastAsia="標楷體" w:hAnsi="標楷體" w:cs="ArialUnicodeMS" w:hint="eastAsia"/>
                <w:kern w:val="0"/>
                <w:szCs w:val="24"/>
              </w:rPr>
              <w:t>4.學習正式實驗設計、科展報告內容製作。</w:t>
            </w:r>
          </w:p>
          <w:p w:rsidR="00D55C64" w:rsidRPr="00584A56" w:rsidRDefault="00D55C64" w:rsidP="00584A56">
            <w:pPr>
              <w:rPr>
                <w:rFonts w:ascii="標楷體" w:eastAsia="標楷體" w:hAnsi="標楷體"/>
              </w:rPr>
            </w:pPr>
          </w:p>
        </w:tc>
        <w:tc>
          <w:tcPr>
            <w:tcW w:w="3440" w:type="dxa"/>
          </w:tcPr>
          <w:p w:rsidR="00D55C64" w:rsidRPr="00584A56" w:rsidRDefault="00D55C64" w:rsidP="00584A56">
            <w:pPr>
              <w:rPr>
                <w:rFonts w:ascii="標楷體" w:eastAsia="標楷體" w:hAnsi="標楷體"/>
              </w:rPr>
            </w:pPr>
            <w:r w:rsidRPr="00584A56">
              <w:rPr>
                <w:rFonts w:ascii="標楷體" w:eastAsia="標楷體" w:hAnsi="標楷體" w:hint="eastAsia"/>
              </w:rPr>
              <w:t>1-4週</w:t>
            </w:r>
          </w:p>
          <w:p w:rsidR="00D55C64" w:rsidRPr="00584A56" w:rsidRDefault="00D55C64" w:rsidP="00584A56">
            <w:pPr>
              <w:autoSpaceDE w:val="0"/>
              <w:autoSpaceDN w:val="0"/>
              <w:adjustRightInd w:val="0"/>
              <w:rPr>
                <w:rFonts w:ascii="標楷體" w:eastAsia="標楷體" w:hAnsi="標楷體" w:cs="ArialUnicodeMS"/>
                <w:kern w:val="0"/>
                <w:szCs w:val="24"/>
              </w:rPr>
            </w:pPr>
            <w:r w:rsidRPr="00584A56">
              <w:rPr>
                <w:rFonts w:ascii="標楷體" w:eastAsia="標楷體" w:hAnsi="標楷體" w:cs="ArialUnicodeMS" w:hint="eastAsia"/>
                <w:kern w:val="0"/>
                <w:szCs w:val="24"/>
              </w:rPr>
              <w:t>能瞭解科學探究的歷程中必須著重演繹推論與歸納的能力</w:t>
            </w:r>
          </w:p>
        </w:tc>
        <w:tc>
          <w:tcPr>
            <w:tcW w:w="2693" w:type="dxa"/>
          </w:tcPr>
          <w:p w:rsidR="00D55C64" w:rsidRPr="00584A56" w:rsidRDefault="00D55C64" w:rsidP="00584A56">
            <w:pPr>
              <w:rPr>
                <w:rFonts w:ascii="標楷體" w:eastAsia="標楷體" w:hAnsi="標楷體"/>
              </w:rPr>
            </w:pPr>
          </w:p>
        </w:tc>
      </w:tr>
      <w:bookmarkEnd w:id="0"/>
      <w:tr w:rsidR="00D55C64" w:rsidRPr="00584A56" w:rsidTr="008C19FE">
        <w:tc>
          <w:tcPr>
            <w:tcW w:w="2092" w:type="dxa"/>
            <w:vMerge/>
          </w:tcPr>
          <w:p w:rsidR="00D55C64" w:rsidRPr="00584A56" w:rsidRDefault="00D55C64" w:rsidP="00584A56">
            <w:pPr>
              <w:rPr>
                <w:rFonts w:ascii="標楷體" w:eastAsia="標楷體" w:hAnsi="標楷體"/>
              </w:rPr>
            </w:pPr>
          </w:p>
        </w:tc>
        <w:tc>
          <w:tcPr>
            <w:tcW w:w="2089" w:type="dxa"/>
            <w:vMerge/>
          </w:tcPr>
          <w:p w:rsidR="00D55C64" w:rsidRPr="00584A56" w:rsidRDefault="00D55C64" w:rsidP="00584A56">
            <w:pPr>
              <w:rPr>
                <w:rFonts w:ascii="標楷體" w:eastAsia="標楷體" w:hAnsi="標楷體"/>
              </w:rPr>
            </w:pPr>
          </w:p>
        </w:tc>
        <w:tc>
          <w:tcPr>
            <w:tcW w:w="3440" w:type="dxa"/>
          </w:tcPr>
          <w:p w:rsidR="00D55C64" w:rsidRPr="00584A56" w:rsidRDefault="00D55C64" w:rsidP="00584A56">
            <w:pPr>
              <w:rPr>
                <w:rFonts w:ascii="標楷體" w:eastAsia="標楷體" w:hAnsi="標楷體"/>
              </w:rPr>
            </w:pPr>
            <w:r w:rsidRPr="00584A56">
              <w:rPr>
                <w:rFonts w:ascii="標楷體" w:eastAsia="標楷體" w:hAnsi="標楷體" w:hint="eastAsia"/>
              </w:rPr>
              <w:t>5-8週</w:t>
            </w:r>
          </w:p>
          <w:p w:rsidR="00D55C64" w:rsidRPr="00584A56" w:rsidRDefault="00D55C64" w:rsidP="00584A56">
            <w:pPr>
              <w:rPr>
                <w:rFonts w:ascii="標楷體" w:eastAsia="標楷體" w:hAnsi="標楷體"/>
              </w:rPr>
            </w:pPr>
            <w:r w:rsidRPr="00584A56">
              <w:rPr>
                <w:rFonts w:ascii="標楷體" w:eastAsia="標楷體" w:hAnsi="標楷體" w:cs="ArialUnicodeMS" w:hint="eastAsia"/>
                <w:kern w:val="0"/>
                <w:szCs w:val="24"/>
              </w:rPr>
              <w:t>能瞭解專題研究的完成所需考量的因素與文獻資料查詢的重要性</w:t>
            </w:r>
          </w:p>
        </w:tc>
        <w:tc>
          <w:tcPr>
            <w:tcW w:w="2693" w:type="dxa"/>
          </w:tcPr>
          <w:p w:rsidR="00D55C64" w:rsidRPr="00584A56" w:rsidRDefault="00D55C64" w:rsidP="00584A56">
            <w:pPr>
              <w:rPr>
                <w:rFonts w:ascii="標楷體" w:eastAsia="標楷體" w:hAnsi="標楷體"/>
              </w:rPr>
            </w:pPr>
          </w:p>
        </w:tc>
      </w:tr>
      <w:tr w:rsidR="00D55C64" w:rsidRPr="00584A56" w:rsidTr="008C19FE">
        <w:tc>
          <w:tcPr>
            <w:tcW w:w="2092" w:type="dxa"/>
            <w:vMerge/>
          </w:tcPr>
          <w:p w:rsidR="00D55C64" w:rsidRPr="00584A56" w:rsidRDefault="00D55C64" w:rsidP="00584A56">
            <w:pPr>
              <w:rPr>
                <w:rFonts w:ascii="標楷體" w:eastAsia="標楷體" w:hAnsi="標楷體"/>
              </w:rPr>
            </w:pPr>
          </w:p>
        </w:tc>
        <w:tc>
          <w:tcPr>
            <w:tcW w:w="2089" w:type="dxa"/>
            <w:vMerge/>
          </w:tcPr>
          <w:p w:rsidR="00D55C64" w:rsidRPr="00584A56" w:rsidRDefault="00D55C64" w:rsidP="00584A56">
            <w:pPr>
              <w:rPr>
                <w:rFonts w:ascii="標楷體" w:eastAsia="標楷體" w:hAnsi="標楷體"/>
              </w:rPr>
            </w:pPr>
          </w:p>
        </w:tc>
        <w:tc>
          <w:tcPr>
            <w:tcW w:w="3440" w:type="dxa"/>
          </w:tcPr>
          <w:p w:rsidR="00D55C64" w:rsidRPr="00584A56" w:rsidRDefault="00D55C64" w:rsidP="00584A56">
            <w:pPr>
              <w:rPr>
                <w:rFonts w:ascii="標楷體" w:eastAsia="標楷體" w:hAnsi="標楷體"/>
              </w:rPr>
            </w:pPr>
            <w:r w:rsidRPr="00584A56">
              <w:rPr>
                <w:rFonts w:ascii="標楷體" w:eastAsia="標楷體" w:hAnsi="標楷體" w:hint="eastAsia"/>
              </w:rPr>
              <w:t>9-10週</w:t>
            </w:r>
          </w:p>
          <w:p w:rsidR="00D55C64" w:rsidRPr="00584A56" w:rsidRDefault="00D55C64" w:rsidP="00584A56">
            <w:pPr>
              <w:rPr>
                <w:rFonts w:ascii="標楷體" w:eastAsia="標楷體" w:hAnsi="標楷體"/>
              </w:rPr>
            </w:pPr>
            <w:r w:rsidRPr="00584A56">
              <w:rPr>
                <w:rFonts w:ascii="標楷體" w:eastAsia="標楷體" w:hAnsi="標楷體" w:cs="ArialUnicodeMS" w:hint="eastAsia"/>
                <w:kern w:val="0"/>
                <w:szCs w:val="24"/>
              </w:rPr>
              <w:t>能藉由賞析科展作品瞭解完成專題研究所需歷程與研究報告的製作要領</w:t>
            </w:r>
          </w:p>
        </w:tc>
        <w:tc>
          <w:tcPr>
            <w:tcW w:w="2693" w:type="dxa"/>
          </w:tcPr>
          <w:p w:rsidR="00D55C64" w:rsidRPr="00584A56" w:rsidRDefault="00D55C64" w:rsidP="00584A56">
            <w:pPr>
              <w:rPr>
                <w:rFonts w:ascii="標楷體" w:eastAsia="標楷體" w:hAnsi="標楷體"/>
              </w:rPr>
            </w:pPr>
          </w:p>
        </w:tc>
      </w:tr>
      <w:tr w:rsidR="00D55C64" w:rsidRPr="00584A56" w:rsidTr="008C19FE">
        <w:tc>
          <w:tcPr>
            <w:tcW w:w="2092" w:type="dxa"/>
            <w:vMerge/>
          </w:tcPr>
          <w:p w:rsidR="00D55C64" w:rsidRPr="00584A56" w:rsidRDefault="00D55C64" w:rsidP="00584A56">
            <w:pPr>
              <w:rPr>
                <w:rFonts w:ascii="標楷體" w:eastAsia="標楷體" w:hAnsi="標楷體"/>
              </w:rPr>
            </w:pPr>
          </w:p>
        </w:tc>
        <w:tc>
          <w:tcPr>
            <w:tcW w:w="2089" w:type="dxa"/>
            <w:vMerge/>
          </w:tcPr>
          <w:p w:rsidR="00D55C64" w:rsidRPr="00584A56" w:rsidRDefault="00D55C64" w:rsidP="00584A56">
            <w:pPr>
              <w:rPr>
                <w:rFonts w:ascii="標楷體" w:eastAsia="標楷體" w:hAnsi="標楷體"/>
              </w:rPr>
            </w:pPr>
          </w:p>
        </w:tc>
        <w:tc>
          <w:tcPr>
            <w:tcW w:w="3440" w:type="dxa"/>
          </w:tcPr>
          <w:p w:rsidR="00D55C64" w:rsidRPr="00584A56" w:rsidRDefault="00D55C64" w:rsidP="00584A56">
            <w:pPr>
              <w:rPr>
                <w:rFonts w:ascii="標楷體" w:eastAsia="標楷體" w:hAnsi="標楷體"/>
              </w:rPr>
            </w:pPr>
            <w:r w:rsidRPr="00584A56">
              <w:rPr>
                <w:rFonts w:ascii="標楷體" w:eastAsia="標楷體" w:hAnsi="標楷體" w:hint="eastAsia"/>
              </w:rPr>
              <w:t>11-12週</w:t>
            </w:r>
          </w:p>
          <w:p w:rsidR="00D55C64" w:rsidRPr="00584A56" w:rsidRDefault="00D55C64" w:rsidP="00584A56">
            <w:pPr>
              <w:rPr>
                <w:rFonts w:ascii="標楷體" w:eastAsia="標楷體" w:hAnsi="標楷體"/>
              </w:rPr>
            </w:pPr>
            <w:r w:rsidRPr="00584A56">
              <w:rPr>
                <w:rFonts w:ascii="標楷體" w:eastAsia="標楷體" w:hAnsi="標楷體" w:cs="ArialUnicodeMS" w:hint="eastAsia"/>
                <w:kern w:val="0"/>
                <w:szCs w:val="24"/>
              </w:rPr>
              <w:t>能藉由討論自行訂立研究目的並設計研究所需流程</w:t>
            </w:r>
          </w:p>
        </w:tc>
        <w:tc>
          <w:tcPr>
            <w:tcW w:w="2693" w:type="dxa"/>
          </w:tcPr>
          <w:p w:rsidR="00D55C64" w:rsidRPr="00584A56" w:rsidRDefault="00D55C64" w:rsidP="00584A56">
            <w:pPr>
              <w:rPr>
                <w:rFonts w:ascii="標楷體" w:eastAsia="標楷體" w:hAnsi="標楷體"/>
              </w:rPr>
            </w:pPr>
          </w:p>
        </w:tc>
      </w:tr>
      <w:tr w:rsidR="00D55C64" w:rsidRPr="00584A56" w:rsidTr="008C19FE">
        <w:trPr>
          <w:trHeight w:val="2200"/>
        </w:trPr>
        <w:tc>
          <w:tcPr>
            <w:tcW w:w="2092" w:type="dxa"/>
            <w:vMerge/>
          </w:tcPr>
          <w:p w:rsidR="00D55C64" w:rsidRPr="00584A56" w:rsidRDefault="00D55C64" w:rsidP="00584A56">
            <w:pPr>
              <w:rPr>
                <w:rFonts w:ascii="標楷體" w:eastAsia="標楷體" w:hAnsi="標楷體"/>
              </w:rPr>
            </w:pPr>
          </w:p>
        </w:tc>
        <w:tc>
          <w:tcPr>
            <w:tcW w:w="2089" w:type="dxa"/>
            <w:vMerge/>
          </w:tcPr>
          <w:p w:rsidR="00D55C64" w:rsidRPr="00584A56" w:rsidRDefault="00D55C64" w:rsidP="00584A56">
            <w:pPr>
              <w:rPr>
                <w:rFonts w:ascii="標楷體" w:eastAsia="標楷體" w:hAnsi="標楷體"/>
              </w:rPr>
            </w:pPr>
          </w:p>
        </w:tc>
        <w:tc>
          <w:tcPr>
            <w:tcW w:w="3440" w:type="dxa"/>
          </w:tcPr>
          <w:p w:rsidR="00D55C64" w:rsidRPr="00584A56" w:rsidRDefault="00D55C64" w:rsidP="00584A56">
            <w:pPr>
              <w:rPr>
                <w:rFonts w:ascii="標楷體" w:eastAsia="標楷體" w:hAnsi="標楷體"/>
              </w:rPr>
            </w:pPr>
            <w:r w:rsidRPr="00584A56">
              <w:rPr>
                <w:rFonts w:ascii="標楷體" w:eastAsia="標楷體" w:hAnsi="標楷體" w:hint="eastAsia"/>
              </w:rPr>
              <w:t>13-16週</w:t>
            </w:r>
          </w:p>
          <w:p w:rsidR="00D55C64" w:rsidRPr="00584A56" w:rsidRDefault="00D55C64" w:rsidP="00584A56">
            <w:pPr>
              <w:rPr>
                <w:rFonts w:ascii="標楷體" w:eastAsia="標楷體" w:hAnsi="標楷體"/>
              </w:rPr>
            </w:pPr>
            <w:r w:rsidRPr="00584A56">
              <w:rPr>
                <w:rFonts w:ascii="標楷體" w:eastAsia="標楷體" w:hAnsi="標楷體" w:cs="ArialUnicodeMS" w:hint="eastAsia"/>
                <w:kern w:val="0"/>
                <w:szCs w:val="24"/>
              </w:rPr>
              <w:t>能在實作過程中增進實驗技巧並培養出正確的科學態度</w:t>
            </w:r>
          </w:p>
        </w:tc>
        <w:tc>
          <w:tcPr>
            <w:tcW w:w="2693" w:type="dxa"/>
          </w:tcPr>
          <w:p w:rsidR="00D55C64" w:rsidRPr="00584A56" w:rsidRDefault="00D55C64" w:rsidP="00584A56">
            <w:pPr>
              <w:rPr>
                <w:rFonts w:ascii="標楷體" w:eastAsia="標楷體" w:hAnsi="標楷體"/>
              </w:rPr>
            </w:pPr>
          </w:p>
        </w:tc>
      </w:tr>
      <w:tr w:rsidR="00D55C64" w:rsidRPr="00584A56" w:rsidTr="008C19FE">
        <w:tc>
          <w:tcPr>
            <w:tcW w:w="2092" w:type="dxa"/>
            <w:vMerge/>
          </w:tcPr>
          <w:p w:rsidR="00D55C64" w:rsidRPr="00584A56" w:rsidRDefault="00D55C64" w:rsidP="00584A56">
            <w:pPr>
              <w:rPr>
                <w:rFonts w:ascii="標楷體" w:eastAsia="標楷體" w:hAnsi="標楷體"/>
              </w:rPr>
            </w:pPr>
          </w:p>
        </w:tc>
        <w:tc>
          <w:tcPr>
            <w:tcW w:w="2089" w:type="dxa"/>
            <w:vMerge/>
          </w:tcPr>
          <w:p w:rsidR="00D55C64" w:rsidRPr="00584A56" w:rsidRDefault="00D55C64" w:rsidP="00584A56">
            <w:pPr>
              <w:rPr>
                <w:rFonts w:ascii="標楷體" w:eastAsia="標楷體" w:hAnsi="標楷體"/>
              </w:rPr>
            </w:pPr>
          </w:p>
        </w:tc>
        <w:tc>
          <w:tcPr>
            <w:tcW w:w="3440" w:type="dxa"/>
          </w:tcPr>
          <w:p w:rsidR="00D55C64" w:rsidRPr="00584A56" w:rsidRDefault="00D55C64" w:rsidP="00584A56">
            <w:pPr>
              <w:rPr>
                <w:rFonts w:ascii="標楷體" w:eastAsia="標楷體" w:hAnsi="標楷體"/>
              </w:rPr>
            </w:pPr>
            <w:r w:rsidRPr="00584A56">
              <w:rPr>
                <w:rFonts w:ascii="標楷體" w:eastAsia="標楷體" w:hAnsi="標楷體" w:hint="eastAsia"/>
              </w:rPr>
              <w:t>17-20週</w:t>
            </w:r>
          </w:p>
          <w:p w:rsidR="00D55C64" w:rsidRPr="00584A56" w:rsidRDefault="00D55C64" w:rsidP="00584A56">
            <w:pPr>
              <w:rPr>
                <w:rFonts w:ascii="標楷體" w:eastAsia="標楷體" w:hAnsi="標楷體"/>
              </w:rPr>
            </w:pPr>
            <w:r w:rsidRPr="00584A56">
              <w:rPr>
                <w:rFonts w:ascii="標楷體" w:eastAsia="標楷體" w:hAnsi="標楷體" w:cs="ArialUnicodeMS" w:hint="eastAsia"/>
                <w:kern w:val="0"/>
                <w:szCs w:val="24"/>
              </w:rPr>
              <w:t>蒐集實驗數據，補齊缺乏實驗數據並製作報告</w:t>
            </w:r>
          </w:p>
        </w:tc>
        <w:tc>
          <w:tcPr>
            <w:tcW w:w="2693" w:type="dxa"/>
          </w:tcPr>
          <w:p w:rsidR="00D55C64" w:rsidRPr="00584A56" w:rsidRDefault="00D55C64" w:rsidP="00584A56">
            <w:pPr>
              <w:rPr>
                <w:rFonts w:ascii="標楷體" w:eastAsia="標楷體" w:hAnsi="標楷體"/>
              </w:rPr>
            </w:pPr>
          </w:p>
        </w:tc>
      </w:tr>
    </w:tbl>
    <w:p w:rsidR="00126C5D" w:rsidRPr="00584A56" w:rsidRDefault="00126C5D">
      <w:pPr>
        <w:rPr>
          <w:rFonts w:ascii="標楷體" w:eastAsia="標楷體" w:hAnsi="標楷體"/>
        </w:rPr>
      </w:pPr>
    </w:p>
    <w:sectPr w:rsidR="00126C5D" w:rsidRPr="00584A56" w:rsidSect="00126C5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FD4" w:rsidRDefault="00106FD4" w:rsidP="00BF3885">
      <w:r>
        <w:separator/>
      </w:r>
    </w:p>
  </w:endnote>
  <w:endnote w:type="continuationSeparator" w:id="0">
    <w:p w:rsidR="00106FD4" w:rsidRDefault="00106FD4" w:rsidP="00BF3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UnicodeMS">
    <w:altName w:val="華康POP1體W5(P)"/>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FD4" w:rsidRDefault="00106FD4" w:rsidP="00BF3885">
      <w:r>
        <w:separator/>
      </w:r>
    </w:p>
  </w:footnote>
  <w:footnote w:type="continuationSeparator" w:id="0">
    <w:p w:rsidR="00106FD4" w:rsidRDefault="00106FD4" w:rsidP="00BF38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6C5D"/>
    <w:rsid w:val="000A578F"/>
    <w:rsid w:val="00106FD4"/>
    <w:rsid w:val="00126C5D"/>
    <w:rsid w:val="00177223"/>
    <w:rsid w:val="001A0959"/>
    <w:rsid w:val="001F3582"/>
    <w:rsid w:val="00236432"/>
    <w:rsid w:val="0029516F"/>
    <w:rsid w:val="00434522"/>
    <w:rsid w:val="004602D8"/>
    <w:rsid w:val="00506453"/>
    <w:rsid w:val="00572A23"/>
    <w:rsid w:val="00584A56"/>
    <w:rsid w:val="00661A2D"/>
    <w:rsid w:val="00736F56"/>
    <w:rsid w:val="007E4DE4"/>
    <w:rsid w:val="00896FF2"/>
    <w:rsid w:val="008C19FE"/>
    <w:rsid w:val="00930985"/>
    <w:rsid w:val="009C52CA"/>
    <w:rsid w:val="00AE5402"/>
    <w:rsid w:val="00B577DA"/>
    <w:rsid w:val="00BF3885"/>
    <w:rsid w:val="00C709D1"/>
    <w:rsid w:val="00D13ABD"/>
    <w:rsid w:val="00D55C64"/>
    <w:rsid w:val="00D56229"/>
    <w:rsid w:val="00F06A61"/>
    <w:rsid w:val="00F37FA3"/>
    <w:rsid w:val="00F90F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5FA10"/>
  <w15:docId w15:val="{1E4364AE-C400-40DF-B11F-091367D7B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26C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F3885"/>
    <w:pPr>
      <w:tabs>
        <w:tab w:val="center" w:pos="4153"/>
        <w:tab w:val="right" w:pos="8306"/>
      </w:tabs>
      <w:snapToGrid w:val="0"/>
    </w:pPr>
    <w:rPr>
      <w:sz w:val="20"/>
      <w:szCs w:val="20"/>
    </w:rPr>
  </w:style>
  <w:style w:type="character" w:customStyle="1" w:styleId="a5">
    <w:name w:val="頁首 字元"/>
    <w:basedOn w:val="a0"/>
    <w:link w:val="a4"/>
    <w:uiPriority w:val="99"/>
    <w:rsid w:val="00BF3885"/>
    <w:rPr>
      <w:sz w:val="20"/>
      <w:szCs w:val="20"/>
    </w:rPr>
  </w:style>
  <w:style w:type="paragraph" w:styleId="a6">
    <w:name w:val="footer"/>
    <w:basedOn w:val="a"/>
    <w:link w:val="a7"/>
    <w:uiPriority w:val="99"/>
    <w:unhideWhenUsed/>
    <w:rsid w:val="00BF3885"/>
    <w:pPr>
      <w:tabs>
        <w:tab w:val="center" w:pos="4153"/>
        <w:tab w:val="right" w:pos="8306"/>
      </w:tabs>
      <w:snapToGrid w:val="0"/>
    </w:pPr>
    <w:rPr>
      <w:sz w:val="20"/>
      <w:szCs w:val="20"/>
    </w:rPr>
  </w:style>
  <w:style w:type="character" w:customStyle="1" w:styleId="a7">
    <w:name w:val="頁尾 字元"/>
    <w:basedOn w:val="a0"/>
    <w:link w:val="a6"/>
    <w:uiPriority w:val="99"/>
    <w:rsid w:val="00BF388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60</Words>
  <Characters>347</Characters>
  <Application>Microsoft Office Word</Application>
  <DocSecurity>0</DocSecurity>
  <Lines>2</Lines>
  <Paragraphs>1</Paragraphs>
  <ScaleCrop>false</ScaleCrop>
  <Company/>
  <LinksUpToDate>false</LinksUpToDate>
  <CharactersWithSpaces>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traveler</dc:creator>
  <cp:lastModifiedBy>user</cp:lastModifiedBy>
  <cp:revision>10</cp:revision>
  <dcterms:created xsi:type="dcterms:W3CDTF">2021-06-22T05:47:00Z</dcterms:created>
  <dcterms:modified xsi:type="dcterms:W3CDTF">2025-06-03T01:15:00Z</dcterms:modified>
</cp:coreProperties>
</file>