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50387465" w:rsidR="00FC1B4B" w:rsidRPr="00575693"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E4514C">
        <w:rPr>
          <w:rFonts w:eastAsia="標楷體"/>
          <w:b/>
          <w:sz w:val="32"/>
          <w:szCs w:val="32"/>
          <w:u w:val="single"/>
        </w:rPr>
        <w:t>9</w:t>
      </w:r>
      <w:r w:rsidR="00E4514C">
        <w:rPr>
          <w:rFonts w:eastAsia="標楷體" w:hint="eastAsia"/>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00E4514C" w:rsidRPr="00575693">
        <w:rPr>
          <w:rFonts w:eastAsia="標楷體"/>
          <w:b/>
          <w:sz w:val="32"/>
          <w:szCs w:val="32"/>
          <w:u w:val="single"/>
        </w:rPr>
        <w:t>涂婉庭</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79F5D0C0"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E4514C" w:rsidRPr="00E4514C">
        <w:rPr>
          <w:rFonts w:ascii="標楷體" w:eastAsia="標楷體" w:hAnsi="標楷體" w:cs="標楷體"/>
          <w:color w:val="000000"/>
        </w:rPr>
        <w:t xml:space="preserve"> </w:t>
      </w:r>
      <w:r w:rsidR="00E4514C">
        <w:rPr>
          <w:rFonts w:ascii="標楷體" w:eastAsia="標楷體" w:hAnsi="標楷體" w:cs="標楷體"/>
          <w:color w:val="000000"/>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523F2D4C" w14:textId="77777777" w:rsidR="00332740" w:rsidRDefault="00332740" w:rsidP="00F343B4">
      <w:pPr>
        <w:pStyle w:val="Web"/>
        <w:snapToGrid w:val="0"/>
        <w:spacing w:line="240" w:lineRule="atLeast"/>
      </w:pP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C36127">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36127">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36127">
        <w:trPr>
          <w:trHeight w:val="690"/>
        </w:trPr>
        <w:tc>
          <w:tcPr>
            <w:tcW w:w="7371" w:type="dxa"/>
            <w:vAlign w:val="center"/>
          </w:tcPr>
          <w:p w14:paraId="57ADD7C1" w14:textId="1C615328" w:rsidR="00AD03CF" w:rsidRDefault="00972D02" w:rsidP="00C36127">
            <w:pPr>
              <w:pStyle w:val="aff0"/>
              <w:spacing w:line="240" w:lineRule="atLeast"/>
              <w:ind w:leftChars="0" w:left="0" w:firstLine="0"/>
              <w:rPr>
                <w:rFonts w:eastAsia="標楷體"/>
                <w:sz w:val="24"/>
                <w:szCs w:val="24"/>
              </w:rPr>
            </w:pPr>
            <w:r>
              <w:rPr>
                <w:rFonts w:eastAsia="標楷體"/>
                <w:sz w:val="24"/>
                <w:szCs w:val="24"/>
              </w:rPr>
              <w:t>無</w:t>
            </w:r>
          </w:p>
        </w:tc>
        <w:tc>
          <w:tcPr>
            <w:tcW w:w="7195" w:type="dxa"/>
            <w:vAlign w:val="center"/>
          </w:tcPr>
          <w:p w14:paraId="433AE78C" w14:textId="473681A5" w:rsidR="00AD03CF" w:rsidRPr="00AD03CF" w:rsidRDefault="00972D02" w:rsidP="00C36127">
            <w:pPr>
              <w:pStyle w:val="aff0"/>
              <w:spacing w:line="240" w:lineRule="atLeast"/>
              <w:ind w:leftChars="0" w:left="0" w:firstLine="0"/>
              <w:rPr>
                <w:rFonts w:eastAsia="標楷體"/>
                <w:sz w:val="24"/>
                <w:szCs w:val="24"/>
              </w:rPr>
            </w:pPr>
            <w:r>
              <w:rPr>
                <w:rFonts w:eastAsia="標楷體"/>
                <w:sz w:val="24"/>
                <w:szCs w:val="24"/>
              </w:rPr>
              <w:t>無</w:t>
            </w:r>
          </w:p>
        </w:tc>
      </w:tr>
    </w:tbl>
    <w:p w14:paraId="1963B6D5"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643AE808"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00972D02">
        <w:rPr>
          <w:rFonts w:eastAsia="標楷體"/>
          <w:sz w:val="24"/>
          <w:szCs w:val="24"/>
        </w:rPr>
        <w:t>1</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972D02">
        <w:rPr>
          <w:rFonts w:eastAsia="標楷體"/>
          <w:b/>
          <w:sz w:val="24"/>
          <w:szCs w:val="24"/>
        </w:rPr>
        <w:t>21</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C36127">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C36127">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C3612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63EAC5A" w14:textId="48D17BEA" w:rsidR="00FC1B4B" w:rsidRPr="00EC7948" w:rsidRDefault="00E4514C" w:rsidP="00C36127">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FC1B4B" w:rsidRPr="008C4AD5">
              <w:rPr>
                <w:rFonts w:eastAsia="標楷體"/>
                <w:color w:val="auto"/>
                <w:sz w:val="24"/>
                <w:szCs w:val="24"/>
              </w:rPr>
              <w:t>A1</w:t>
            </w:r>
            <w:r w:rsidR="00FC1B4B" w:rsidRPr="00EC7948">
              <w:rPr>
                <w:rFonts w:ascii="標楷體" w:eastAsia="標楷體" w:hAnsi="標楷體" w:cs="新細明體" w:hint="eastAsia"/>
                <w:color w:val="auto"/>
                <w:sz w:val="24"/>
                <w:szCs w:val="24"/>
              </w:rPr>
              <w:t>身心素質與自我精進</w:t>
            </w:r>
          </w:p>
          <w:p w14:paraId="2D66B769" w14:textId="77777777" w:rsidR="00FC1B4B" w:rsidRPr="00EC7948" w:rsidRDefault="00FC1B4B" w:rsidP="00C3612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14:paraId="58971242" w14:textId="77777777" w:rsidR="00FC1B4B" w:rsidRPr="00EC7948" w:rsidRDefault="00FC1B4B" w:rsidP="00C3612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36A44305" w14:textId="30DC340A" w:rsidR="00FC1B4B" w:rsidRPr="00EC7948" w:rsidRDefault="00E4514C" w:rsidP="00C36127">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B1</w:t>
            </w:r>
            <w:r w:rsidR="00FC1B4B" w:rsidRPr="00EC7948">
              <w:rPr>
                <w:rFonts w:ascii="標楷體" w:eastAsia="標楷體" w:hAnsi="標楷體" w:hint="eastAsia"/>
                <w:color w:val="auto"/>
                <w:sz w:val="24"/>
                <w:szCs w:val="24"/>
              </w:rPr>
              <w:t>符號運用</w:t>
            </w:r>
            <w:r w:rsidR="00FC1B4B" w:rsidRPr="00EC7948">
              <w:rPr>
                <w:rFonts w:ascii="標楷體" w:eastAsia="標楷體" w:hAnsi="標楷體" w:cs="新細明體" w:hint="eastAsia"/>
                <w:color w:val="auto"/>
                <w:sz w:val="24"/>
                <w:szCs w:val="24"/>
              </w:rPr>
              <w:t>與溝通表達</w:t>
            </w:r>
          </w:p>
          <w:p w14:paraId="56ABF6E0" w14:textId="77777777" w:rsidR="00FC1B4B" w:rsidRPr="00EC7948" w:rsidRDefault="00FC1B4B" w:rsidP="00C3612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1E2AC3F9" w14:textId="77777777" w:rsidR="00FC1B4B" w:rsidRPr="00EC7948" w:rsidRDefault="00FC1B4B" w:rsidP="00C3612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69ACDDB4" w14:textId="77777777" w:rsidR="00FC1B4B" w:rsidRPr="00EC7948" w:rsidRDefault="00FC1B4B" w:rsidP="00C3612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7C22FB6" w14:textId="4C471775" w:rsidR="00FC1B4B" w:rsidRPr="00EC7948" w:rsidRDefault="00E4514C" w:rsidP="00C36127">
            <w:pPr>
              <w:autoSpaceDE w:val="0"/>
              <w:autoSpaceDN w:val="0"/>
              <w:adjustRightInd w:val="0"/>
              <w:rPr>
                <w:rFonts w:ascii="標楷體" w:eastAsia="標楷體" w:hAnsi="標楷體" w:cs="新細明體"/>
                <w:color w:val="auto"/>
                <w:sz w:val="24"/>
                <w:szCs w:val="24"/>
              </w:rPr>
            </w:pPr>
            <w:r>
              <w:rPr>
                <w:rFonts w:ascii="標楷體" w:eastAsia="標楷體" w:hAnsi="標楷體" w:cs="標楷體"/>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C2</w:t>
            </w:r>
            <w:r w:rsidR="00FC1B4B" w:rsidRPr="00EC7948">
              <w:rPr>
                <w:rFonts w:ascii="標楷體" w:eastAsia="標楷體" w:hAnsi="標楷體" w:hint="eastAsia"/>
                <w:color w:val="auto"/>
                <w:sz w:val="24"/>
                <w:szCs w:val="24"/>
              </w:rPr>
              <w:t>人際關係</w:t>
            </w:r>
            <w:r w:rsidR="00FC1B4B" w:rsidRPr="00EC7948">
              <w:rPr>
                <w:rFonts w:ascii="標楷體" w:eastAsia="標楷體" w:hAnsi="標楷體" w:cs="新細明體" w:hint="eastAsia"/>
                <w:color w:val="auto"/>
                <w:sz w:val="24"/>
                <w:szCs w:val="24"/>
              </w:rPr>
              <w:t>與團隊合作</w:t>
            </w:r>
          </w:p>
          <w:p w14:paraId="5FAD337B" w14:textId="77777777" w:rsidR="00FC1B4B" w:rsidRPr="001D3382" w:rsidRDefault="00FC1B4B" w:rsidP="00C36127">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7D5CC01" w14:textId="77777777" w:rsidR="00E4514C" w:rsidRPr="004633EA" w:rsidRDefault="00E4514C" w:rsidP="00E4514C">
            <w:pPr>
              <w:rPr>
                <w:rFonts w:ascii="標楷體" w:eastAsia="標楷體" w:hAnsi="標楷體"/>
                <w:sz w:val="24"/>
                <w:szCs w:val="24"/>
              </w:rPr>
            </w:pPr>
            <w:r w:rsidRPr="004633EA">
              <w:rPr>
                <w:rFonts w:ascii="標楷體" w:eastAsia="標楷體" w:hAnsi="標楷體" w:cs="Gungsuh"/>
                <w:sz w:val="24"/>
                <w:szCs w:val="24"/>
              </w:rPr>
              <w:lastRenderedPageBreak/>
              <w:t>藝-J-A1參與藝術活動，增進美感知能。</w:t>
            </w:r>
          </w:p>
          <w:p w14:paraId="60002A5D" w14:textId="77777777" w:rsidR="00E4514C" w:rsidRDefault="00E4514C" w:rsidP="00E4514C">
            <w:pPr>
              <w:rPr>
                <w:rFonts w:ascii="標楷體" w:eastAsia="標楷體" w:hAnsi="標楷體" w:cs="Gungsuh"/>
                <w:sz w:val="24"/>
                <w:szCs w:val="24"/>
              </w:rPr>
            </w:pPr>
            <w:r w:rsidRPr="004633EA">
              <w:rPr>
                <w:rFonts w:ascii="標楷體" w:eastAsia="標楷體" w:hAnsi="標楷體" w:cs="Gungsuh"/>
                <w:sz w:val="24"/>
                <w:szCs w:val="24"/>
              </w:rPr>
              <w:t>藝-J-B1應用藝術符號，以表達觀點與風格。</w:t>
            </w:r>
          </w:p>
          <w:p w14:paraId="01661020" w14:textId="77777777" w:rsidR="00E4514C" w:rsidRDefault="00E4514C" w:rsidP="00E4514C">
            <w:r w:rsidRPr="00B7302C">
              <w:rPr>
                <w:rFonts w:ascii="標楷體" w:eastAsia="標楷體" w:hAnsi="標楷體" w:cs="新細明體"/>
                <w:sz w:val="24"/>
                <w:szCs w:val="24"/>
              </w:rPr>
              <w:lastRenderedPageBreak/>
              <w:t>藝-J-C2透過藝術實踐，建立利他與合群的知能，培養團隊合作與溝通協調的能力。</w:t>
            </w:r>
          </w:p>
          <w:p w14:paraId="25285579" w14:textId="604FFE25" w:rsidR="00FC1B4B" w:rsidRPr="00E4514C" w:rsidRDefault="00FC1B4B" w:rsidP="00FC1B4B">
            <w:pPr>
              <w:pStyle w:val="Web"/>
              <w:snapToGrid w:val="0"/>
              <w:spacing w:before="0" w:beforeAutospacing="0" w:after="0" w:afterAutospacing="0" w:line="240" w:lineRule="atLeast"/>
              <w:rPr>
                <w:color w:val="FF0000"/>
              </w:rPr>
            </w:pPr>
          </w:p>
        </w:tc>
      </w:tr>
    </w:tbl>
    <w:p w14:paraId="6BC15F4C"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14:paraId="4FFE5354" w14:textId="50B085E6" w:rsidR="00440A20" w:rsidRDefault="00E4514C" w:rsidP="001948DA">
      <w:pPr>
        <w:spacing w:line="0" w:lineRule="atLeast"/>
        <w:rPr>
          <w:rFonts w:ascii="標楷體" w:eastAsia="標楷體" w:hAnsi="標楷體" w:cs="標楷體"/>
          <w:sz w:val="24"/>
          <w:szCs w:val="24"/>
        </w:rPr>
      </w:pPr>
      <w:r w:rsidRPr="004C539B">
        <w:rPr>
          <w:rFonts w:asciiTheme="minorEastAsia" w:hAnsiTheme="minorEastAsia" w:cs="Calibri"/>
          <w:noProof/>
        </w:rPr>
        <w:drawing>
          <wp:inline distT="0" distB="0" distL="0" distR="0" wp14:anchorId="1F0DB0EF" wp14:editId="6B497546">
            <wp:extent cx="3914454" cy="2188395"/>
            <wp:effectExtent l="0" t="38100" r="0" b="40640"/>
            <wp:docPr id="3" name="資料庫圖表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ACF90E9" w14:textId="77777777" w:rsidR="00200C15" w:rsidRDefault="00200C15" w:rsidP="001948DA">
      <w:pPr>
        <w:spacing w:line="0" w:lineRule="atLeast"/>
        <w:rPr>
          <w:rFonts w:ascii="標楷體" w:eastAsia="標楷體" w:hAnsi="標楷體" w:cs="標楷體"/>
          <w:sz w:val="24"/>
          <w:szCs w:val="24"/>
        </w:rPr>
      </w:pPr>
    </w:p>
    <w:p w14:paraId="37F71ADA" w14:textId="77777777" w:rsidR="00D37619" w:rsidRPr="001F60C0"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1F60C0">
        <w:rPr>
          <w:rFonts w:ascii="標楷體" w:eastAsia="標楷體" w:hAnsi="標楷體" w:cs="標楷體"/>
          <w:b/>
          <w:sz w:val="24"/>
          <w:szCs w:val="24"/>
        </w:rPr>
        <w:t>素養導向教學規劃：</w:t>
      </w:r>
    </w:p>
    <w:p w14:paraId="0EE8C192" w14:textId="77777777" w:rsidR="00F343B4" w:rsidRPr="001F60C0"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1F60C0" w14:paraId="38A9B0AD" w14:textId="77777777" w:rsidTr="00C36127">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1F60C0" w:rsidRDefault="00F343B4" w:rsidP="00C36127">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1F60C0">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b/>
                <w:color w:val="auto"/>
                <w:sz w:val="24"/>
                <w:szCs w:val="24"/>
              </w:rPr>
              <w:t>備註</w:t>
            </w:r>
          </w:p>
        </w:tc>
      </w:tr>
      <w:tr w:rsidR="00F343B4" w:rsidRPr="001F60C0" w14:paraId="047B77E6" w14:textId="77777777" w:rsidTr="00C36127">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1F60C0" w:rsidRDefault="00F343B4" w:rsidP="00C36127">
            <w:pP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b/>
                <w:color w:val="auto"/>
                <w:sz w:val="24"/>
                <w:szCs w:val="24"/>
              </w:rPr>
              <w:t>學習</w:t>
            </w:r>
            <w:r w:rsidRPr="001F60C0">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1F60C0" w:rsidRDefault="00F343B4" w:rsidP="00C36127">
            <w:pPr>
              <w:spacing w:line="240" w:lineRule="atLeast"/>
              <w:jc w:val="center"/>
              <w:rPr>
                <w:rFonts w:ascii="標楷體" w:eastAsia="標楷體" w:hAnsi="標楷體" w:cs="標楷體"/>
                <w:b/>
                <w:color w:val="auto"/>
                <w:sz w:val="24"/>
                <w:szCs w:val="24"/>
              </w:rPr>
            </w:pPr>
            <w:r w:rsidRPr="001F60C0">
              <w:rPr>
                <w:rFonts w:ascii="標楷體" w:eastAsia="標楷體" w:hAnsi="標楷體" w:cs="標楷體"/>
                <w:b/>
                <w:color w:val="auto"/>
                <w:sz w:val="24"/>
                <w:szCs w:val="24"/>
              </w:rPr>
              <w:t>學習</w:t>
            </w:r>
            <w:r w:rsidRPr="001F60C0">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1F60C0" w:rsidRDefault="00F343B4" w:rsidP="00C36127">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193DAE" w:rsidRPr="001F60C0" w14:paraId="0B1F57A8" w14:textId="77777777" w:rsidTr="00C3612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193DAE" w:rsidRPr="001F60C0" w:rsidRDefault="00193DAE" w:rsidP="00193DAE">
            <w:pPr>
              <w:jc w:val="center"/>
              <w:rPr>
                <w:rFonts w:ascii="標楷體" w:eastAsia="標楷體" w:hAnsi="標楷體" w:cs="標楷體"/>
                <w:sz w:val="24"/>
                <w:szCs w:val="24"/>
              </w:rPr>
            </w:pPr>
            <w:r w:rsidRPr="001F60C0">
              <w:rPr>
                <w:rFonts w:ascii="標楷體" w:eastAsia="標楷體" w:hAnsi="標楷體" w:cs="標楷體" w:hint="eastAsia"/>
                <w:sz w:val="24"/>
                <w:szCs w:val="24"/>
              </w:rPr>
              <w:t>第一週</w:t>
            </w:r>
          </w:p>
          <w:p w14:paraId="397ADAFE" w14:textId="40B4DADE" w:rsidR="00193DAE" w:rsidRPr="001F60C0" w:rsidRDefault="00193DAE" w:rsidP="00193DAE">
            <w:pPr>
              <w:ind w:firstLine="0"/>
              <w:jc w:val="center"/>
              <w:rPr>
                <w:rFonts w:ascii="標楷體" w:eastAsia="標楷體" w:hAnsi="標楷體" w:cs="標楷體"/>
                <w:color w:val="FF0000"/>
                <w:sz w:val="24"/>
                <w:szCs w:val="24"/>
              </w:rPr>
            </w:pPr>
            <w:r w:rsidRPr="001F60C0">
              <w:rPr>
                <w:rFonts w:ascii="標楷體" w:eastAsia="標楷體" w:hAnsi="標楷體"/>
                <w:sz w:val="24"/>
                <w:szCs w:val="24"/>
              </w:rPr>
              <w:t>0</w:t>
            </w:r>
            <w:r w:rsidRPr="001F60C0">
              <w:rPr>
                <w:rFonts w:ascii="標楷體" w:eastAsia="標楷體" w:hAnsi="標楷體" w:hint="eastAsia"/>
                <w:sz w:val="24"/>
                <w:szCs w:val="24"/>
              </w:rPr>
              <w:t>8</w:t>
            </w:r>
            <w:r w:rsidRPr="001F60C0">
              <w:rPr>
                <w:rFonts w:ascii="標楷體" w:eastAsia="標楷體" w:hAnsi="標楷體"/>
                <w:sz w:val="24"/>
                <w:szCs w:val="24"/>
              </w:rPr>
              <w:t>/</w:t>
            </w:r>
            <w:r w:rsidRPr="001F60C0">
              <w:rPr>
                <w:rFonts w:ascii="標楷體" w:eastAsia="標楷體" w:hAnsi="標楷體" w:hint="eastAsia"/>
                <w:sz w:val="24"/>
                <w:szCs w:val="24"/>
              </w:rPr>
              <w:t>31</w:t>
            </w: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06</w:t>
            </w:r>
          </w:p>
        </w:tc>
        <w:tc>
          <w:tcPr>
            <w:tcW w:w="1701" w:type="dxa"/>
            <w:tcBorders>
              <w:top w:val="single" w:sz="8" w:space="0" w:color="000000"/>
              <w:left w:val="single" w:sz="8" w:space="0" w:color="000000"/>
              <w:bottom w:val="single" w:sz="8" w:space="0" w:color="000000"/>
              <w:right w:val="single" w:sz="8" w:space="0" w:color="000000"/>
            </w:tcBorders>
          </w:tcPr>
          <w:p w14:paraId="45D30637" w14:textId="77777777" w:rsidR="00193DAE" w:rsidRPr="001F60C0" w:rsidRDefault="00193DAE" w:rsidP="00193DAE">
            <w:pPr>
              <w:rPr>
                <w:rFonts w:ascii="標楷體" w:eastAsia="標楷體" w:hAnsi="標楷體"/>
                <w:sz w:val="24"/>
                <w:szCs w:val="24"/>
              </w:rPr>
            </w:pPr>
            <w:r w:rsidRPr="001F60C0">
              <w:rPr>
                <w:rFonts w:ascii="標楷體" w:eastAsia="標楷體" w:hAnsi="標楷體" w:hint="eastAsia"/>
                <w:sz w:val="24"/>
                <w:szCs w:val="24"/>
              </w:rPr>
              <w:t>音1-Ⅳ-2能融入傳統、當代或流行音樂的風格，改編樂曲，以表達觀點。</w:t>
            </w:r>
          </w:p>
          <w:p w14:paraId="4BA24ECF" w14:textId="77777777" w:rsidR="00193DAE" w:rsidRPr="001F60C0" w:rsidRDefault="00193DAE" w:rsidP="00193DAE">
            <w:pPr>
              <w:rPr>
                <w:rFonts w:ascii="標楷體" w:eastAsia="標楷體" w:hAnsi="標楷體"/>
                <w:sz w:val="24"/>
                <w:szCs w:val="24"/>
              </w:rPr>
            </w:pPr>
            <w:r w:rsidRPr="001F60C0">
              <w:rPr>
                <w:rFonts w:ascii="標楷體" w:eastAsia="標楷體" w:hAnsi="標楷體" w:hint="eastAsia"/>
                <w:sz w:val="24"/>
                <w:szCs w:val="24"/>
              </w:rPr>
              <w:t>音2-Ⅳ-2能透過討論，以探究樂曲創作背景與社會文化的關聯及其意義，表達多元觀點。</w:t>
            </w:r>
          </w:p>
          <w:p w14:paraId="39300C14" w14:textId="2CB64B71" w:rsidR="00193DAE" w:rsidRPr="001F60C0" w:rsidRDefault="00193DAE" w:rsidP="00193DAE">
            <w:pPr>
              <w:pStyle w:val="Default"/>
              <w:jc w:val="left"/>
              <w:rPr>
                <w:rFonts w:eastAsia="標楷體" w:cs="Times New Roman"/>
                <w:color w:val="FF0000"/>
              </w:rPr>
            </w:pPr>
            <w:r w:rsidRPr="001F60C0">
              <w:rPr>
                <w:rFonts w:eastAsia="標楷體" w:hint="eastAsia"/>
              </w:rPr>
              <w:t>音3-Ⅳ-2能運用科技媒體蒐集藝文資訊或聆賞音樂，以培養自主學習音樂的興趣。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C0410A" w14:textId="77777777" w:rsidR="00193DAE" w:rsidRPr="001F60C0" w:rsidRDefault="00193DAE" w:rsidP="00193DAE">
            <w:pPr>
              <w:ind w:firstLine="0"/>
              <w:rPr>
                <w:rFonts w:ascii="標楷體" w:eastAsia="標楷體" w:hAnsi="標楷體"/>
                <w:sz w:val="24"/>
                <w:szCs w:val="24"/>
              </w:rPr>
            </w:pPr>
            <w:r w:rsidRPr="001F60C0">
              <w:rPr>
                <w:rFonts w:ascii="標楷體" w:eastAsia="標楷體" w:hAnsi="標楷體" w:hint="eastAsia"/>
                <w:sz w:val="24"/>
                <w:szCs w:val="24"/>
              </w:rPr>
              <w:t>音E-Ⅳ-3音樂符號與術語、記譜法或簡易音樂軟體。</w:t>
            </w:r>
          </w:p>
          <w:p w14:paraId="188BC16D" w14:textId="77777777" w:rsidR="00193DAE" w:rsidRPr="001F60C0" w:rsidRDefault="00193DAE" w:rsidP="00193DAE">
            <w:pPr>
              <w:ind w:firstLine="0"/>
              <w:rPr>
                <w:rFonts w:ascii="標楷體" w:eastAsia="標楷體" w:hAnsi="標楷體"/>
                <w:sz w:val="24"/>
                <w:szCs w:val="24"/>
              </w:rPr>
            </w:pPr>
            <w:r w:rsidRPr="001F60C0">
              <w:rPr>
                <w:rFonts w:ascii="標楷體" w:eastAsia="標楷體" w:hAnsi="標楷體" w:hint="eastAsia"/>
                <w:sz w:val="24"/>
                <w:szCs w:val="24"/>
              </w:rPr>
              <w:t>音E-Ⅳ-4音樂元素，如：音色、調式、和聲等。</w:t>
            </w:r>
          </w:p>
          <w:p w14:paraId="44882D31" w14:textId="77777777" w:rsidR="00193DAE" w:rsidRPr="001F60C0" w:rsidRDefault="00193DAE" w:rsidP="00193DAE">
            <w:pPr>
              <w:ind w:firstLine="0"/>
              <w:rPr>
                <w:rFonts w:ascii="標楷體" w:eastAsia="標楷體" w:hAnsi="標楷體"/>
                <w:sz w:val="24"/>
                <w:szCs w:val="24"/>
              </w:rPr>
            </w:pPr>
            <w:r w:rsidRPr="001F60C0">
              <w:rPr>
                <w:rFonts w:ascii="標楷體" w:eastAsia="標楷體" w:hAnsi="標楷體" w:hint="eastAsia"/>
                <w:sz w:val="24"/>
                <w:szCs w:val="24"/>
              </w:rPr>
              <w:t>音A-Ⅳ-1器樂曲與聲樂曲，如：傳統戲曲、音樂劇、世界音樂、電影配樂等多元風格之樂曲。各種音樂展演形式，以及樂曲之作曲家、音樂表演團體與創作背景。</w:t>
            </w:r>
          </w:p>
          <w:p w14:paraId="034C31E3" w14:textId="373A8C4A" w:rsidR="00193DAE" w:rsidRPr="001F60C0" w:rsidRDefault="00193DAE" w:rsidP="00193DAE">
            <w:pPr>
              <w:jc w:val="left"/>
              <w:rPr>
                <w:rFonts w:ascii="標楷體" w:eastAsia="標楷體" w:hAnsi="標楷體"/>
                <w:color w:val="FF0000"/>
                <w:sz w:val="24"/>
                <w:szCs w:val="24"/>
              </w:rPr>
            </w:pPr>
            <w:r w:rsidRPr="001F60C0">
              <w:rPr>
                <w:rFonts w:ascii="標楷體" w:eastAsia="標楷體" w:hAnsi="標楷體" w:hint="eastAsia"/>
                <w:sz w:val="24"/>
                <w:szCs w:val="24"/>
              </w:rPr>
              <w:t>音A-Ⅳ-2相關音樂語彙，如音色、和聲等描述音樂元素之音樂術語，</w:t>
            </w:r>
            <w:r w:rsidRPr="001F60C0">
              <w:rPr>
                <w:rFonts w:ascii="標楷體" w:eastAsia="標楷體" w:hAnsi="標楷體" w:hint="eastAsia"/>
                <w:sz w:val="24"/>
                <w:szCs w:val="24"/>
              </w:rPr>
              <w:lastRenderedPageBreak/>
              <w:t>或相關之一般性用語。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C6BD90E" w14:textId="77777777" w:rsidR="00193DAE" w:rsidRPr="001F60C0" w:rsidRDefault="00193DAE" w:rsidP="00193DA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第四課：掌上的世界：遊戲音樂</w:t>
            </w:r>
          </w:p>
          <w:p w14:paraId="4072A83B" w14:textId="3BBFFD6D" w:rsidR="00193DAE" w:rsidRPr="001F60C0" w:rsidRDefault="00193DAE" w:rsidP="00193DAE">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42078735" w14:textId="7D822B7A" w:rsidR="00193DAE"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193DAE" w:rsidRPr="001F60C0">
              <w:rPr>
                <w:rFonts w:ascii="標楷體" w:eastAsia="標楷體" w:hAnsi="標楷體" w:cs="標楷體" w:hint="eastAsia"/>
                <w:color w:val="auto"/>
                <w:sz w:val="24"/>
                <w:szCs w:val="24"/>
              </w:rPr>
              <w:t>教師播放《植物大戰殭屍》遊戲影片，請學生聆聽背景音樂，引起興趣與討論。</w:t>
            </w:r>
          </w:p>
          <w:p w14:paraId="35DAC576" w14:textId="53C7B55C" w:rsidR="00193DAE" w:rsidRPr="001F60C0" w:rsidRDefault="0008346E" w:rsidP="00193DA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193DAE" w:rsidRPr="001F60C0">
              <w:rPr>
                <w:rFonts w:ascii="標楷體" w:eastAsia="標楷體" w:hAnsi="標楷體" w:cs="標楷體" w:hint="eastAsia"/>
                <w:color w:val="auto"/>
                <w:sz w:val="24"/>
                <w:szCs w:val="24"/>
              </w:rPr>
              <w:t>問題引導：這段音樂讓你想到什麼場景？有什麼感覺？</w:t>
            </w:r>
          </w:p>
          <w:p w14:paraId="24D6051A" w14:textId="77777777" w:rsidR="00193DAE" w:rsidRPr="001F60C0" w:rsidRDefault="00193DAE" w:rsidP="00193DAE">
            <w:pPr>
              <w:rPr>
                <w:rFonts w:ascii="標楷體" w:eastAsia="標楷體" w:hAnsi="標楷體" w:cs="標楷體"/>
                <w:color w:val="auto"/>
                <w:sz w:val="24"/>
                <w:szCs w:val="24"/>
              </w:rPr>
            </w:pPr>
          </w:p>
          <w:p w14:paraId="068F0F8C" w14:textId="3B15508D" w:rsidR="00193DAE" w:rsidRPr="001F60C0" w:rsidRDefault="00193DAE" w:rsidP="00193DAE">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73A5FC5F" w14:textId="2D38BAEF" w:rsidR="00193DAE" w:rsidRPr="001F60C0" w:rsidRDefault="0008346E" w:rsidP="0008346E">
            <w:pPr>
              <w:ind w:firstLine="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193DAE" w:rsidRPr="001F60C0">
              <w:rPr>
                <w:rFonts w:ascii="標楷體" w:eastAsia="標楷體" w:hAnsi="標楷體" w:cs="標楷體" w:hint="eastAsia"/>
                <w:color w:val="auto"/>
                <w:sz w:val="24"/>
                <w:szCs w:val="24"/>
              </w:rPr>
              <w:t>教師介紹四種常見遊戲音樂功能（如主題音樂、戰鬥音樂、背景音樂、結束音樂），並搭配範例播放。</w:t>
            </w:r>
          </w:p>
          <w:p w14:paraId="41CFC3FE" w14:textId="5AEC99F5" w:rsidR="00193DAE" w:rsidRPr="001F60C0" w:rsidRDefault="0008346E" w:rsidP="00193DA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193DAE" w:rsidRPr="001F60C0">
              <w:rPr>
                <w:rFonts w:ascii="標楷體" w:eastAsia="標楷體" w:hAnsi="標楷體" w:cs="標楷體" w:hint="eastAsia"/>
                <w:color w:val="auto"/>
                <w:sz w:val="24"/>
                <w:szCs w:val="24"/>
              </w:rPr>
              <w:t>學生分組進行「藝起練習趣」活動：觀看一段無聲的遊戲畫面，挑選合適音樂片段進行配樂設計與分享。</w:t>
            </w:r>
          </w:p>
          <w:p w14:paraId="5A9ECE4C" w14:textId="77777777" w:rsidR="00193DAE" w:rsidRPr="001F60C0" w:rsidRDefault="00193DAE" w:rsidP="00193DAE">
            <w:pPr>
              <w:rPr>
                <w:rFonts w:ascii="標楷體" w:eastAsia="標楷體" w:hAnsi="標楷體" w:cs="標楷體"/>
                <w:color w:val="auto"/>
                <w:sz w:val="24"/>
                <w:szCs w:val="24"/>
              </w:rPr>
            </w:pPr>
          </w:p>
          <w:p w14:paraId="529DAA8E" w14:textId="527261D8" w:rsidR="00193DAE" w:rsidRPr="001F60C0" w:rsidRDefault="00193DAE" w:rsidP="00193DAE">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w:t>
            </w:r>
            <w:r w:rsidRPr="001F60C0">
              <w:rPr>
                <w:rFonts w:ascii="標楷體" w:eastAsia="標楷體" w:hAnsi="標楷體" w:cs="標楷體"/>
                <w:color w:val="auto"/>
                <w:sz w:val="24"/>
                <w:szCs w:val="24"/>
              </w:rPr>
              <w:t>1</w:t>
            </w:r>
            <w:r w:rsidRPr="001F60C0">
              <w:rPr>
                <w:rFonts w:ascii="標楷體" w:eastAsia="標楷體" w:hAnsi="標楷體" w:cs="標楷體" w:hint="eastAsia"/>
                <w:color w:val="auto"/>
                <w:sz w:val="24"/>
                <w:szCs w:val="24"/>
              </w:rPr>
              <w:t>0分鐘）</w:t>
            </w:r>
          </w:p>
          <w:p w14:paraId="6D83CCDA" w14:textId="132474A8" w:rsidR="00193DAE" w:rsidRPr="001F60C0" w:rsidRDefault="0008346E" w:rsidP="00193DAE">
            <w:pPr>
              <w:ind w:firstLine="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1.</w:t>
            </w:r>
            <w:r w:rsidR="00193DAE" w:rsidRPr="001F60C0">
              <w:rPr>
                <w:rFonts w:ascii="標楷體" w:eastAsia="標楷體" w:hAnsi="標楷體" w:cs="標楷體" w:hint="eastAsia"/>
                <w:color w:val="auto"/>
                <w:sz w:val="24"/>
                <w:szCs w:val="24"/>
              </w:rPr>
              <w:t>小組分享配樂成果與配音理由，進行全班回饋。</w:t>
            </w:r>
          </w:p>
          <w:p w14:paraId="7456B350" w14:textId="77777777" w:rsidR="00193DAE" w:rsidRPr="001F60C0" w:rsidRDefault="00193DAE" w:rsidP="00193DA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教師總結遊戲音樂的特色與功能性，鼓勵學生觀察生活中的遊戲或影視音樂。</w:t>
            </w:r>
          </w:p>
          <w:p w14:paraId="1A37D22C" w14:textId="0B0B8F43" w:rsidR="00193DAE" w:rsidRPr="001F60C0" w:rsidRDefault="00193DAE" w:rsidP="00193DAE">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86B288" w14:textId="5743F493" w:rsidR="00193DAE" w:rsidRPr="001F60C0" w:rsidRDefault="00193DAE" w:rsidP="00193DAE">
            <w:pPr>
              <w:ind w:left="317" w:hanging="317"/>
              <w:jc w:val="left"/>
              <w:rPr>
                <w:rFonts w:ascii="標楷體" w:eastAsia="標楷體" w:hAnsi="標楷體" w:cs="標楷體"/>
                <w:color w:val="FF0000"/>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E11AC8" w14:textId="474FB0F1" w:rsidR="00193DAE" w:rsidRPr="001F60C0" w:rsidRDefault="00193DAE" w:rsidP="00193DAE">
            <w:pPr>
              <w:rPr>
                <w:rFonts w:ascii="標楷體" w:eastAsia="標楷體" w:hAnsi="標楷體"/>
                <w:sz w:val="24"/>
                <w:szCs w:val="24"/>
              </w:rPr>
            </w:pPr>
            <w:r w:rsidRPr="001F60C0">
              <w:rPr>
                <w:rFonts w:ascii="標楷體" w:eastAsia="標楷體" w:hAnsi="標楷體" w:hint="eastAsia"/>
                <w:sz w:val="24"/>
                <w:szCs w:val="24"/>
              </w:rPr>
              <w:t>1.教學相關影音資料。如p</w:t>
            </w:r>
            <w:r w:rsidRPr="001F60C0">
              <w:rPr>
                <w:rFonts w:ascii="標楷體" w:eastAsia="標楷體" w:hAnsi="標楷體"/>
                <w:sz w:val="24"/>
                <w:szCs w:val="24"/>
              </w:rPr>
              <w:t>pt、學習單</w:t>
            </w:r>
          </w:p>
          <w:p w14:paraId="2DCD5428" w14:textId="77777777" w:rsidR="00193DAE" w:rsidRPr="001F60C0" w:rsidRDefault="00193DAE" w:rsidP="00193DAE">
            <w:pPr>
              <w:rPr>
                <w:rFonts w:ascii="標楷體" w:eastAsia="標楷體" w:hAnsi="標楷體"/>
                <w:sz w:val="24"/>
                <w:szCs w:val="24"/>
              </w:rPr>
            </w:pPr>
            <w:r w:rsidRPr="001F60C0">
              <w:rPr>
                <w:rFonts w:ascii="標楷體" w:eastAsia="標楷體" w:hAnsi="標楷體" w:hint="eastAsia"/>
                <w:sz w:val="24"/>
                <w:szCs w:val="24"/>
              </w:rPr>
              <w:t>2.影音播放設備。</w:t>
            </w:r>
          </w:p>
          <w:p w14:paraId="4C7BEF5C" w14:textId="6FF2122F" w:rsidR="00193DAE" w:rsidRPr="001F60C0" w:rsidRDefault="00193DAE" w:rsidP="00193DAE">
            <w:pPr>
              <w:rPr>
                <w:rFonts w:ascii="標楷體" w:eastAsia="標楷體" w:hAnsi="標楷體" w:cs="標楷體"/>
                <w:color w:val="FF0000"/>
                <w:sz w:val="24"/>
                <w:szCs w:val="24"/>
              </w:rPr>
            </w:pPr>
            <w:r w:rsidRPr="001F60C0">
              <w:rPr>
                <w:rFonts w:ascii="標楷體" w:eastAsia="標楷體" w:hAnsi="標楷體" w:hint="eastAsia"/>
                <w:sz w:val="24"/>
                <w:szCs w:val="24"/>
              </w:rPr>
              <w:t>3音響設備。</w:t>
            </w:r>
          </w:p>
        </w:tc>
        <w:tc>
          <w:tcPr>
            <w:tcW w:w="1296" w:type="dxa"/>
            <w:tcBorders>
              <w:top w:val="single" w:sz="8" w:space="0" w:color="000000"/>
              <w:bottom w:val="single" w:sz="8" w:space="0" w:color="000000"/>
              <w:right w:val="single" w:sz="8" w:space="0" w:color="000000"/>
            </w:tcBorders>
          </w:tcPr>
          <w:p w14:paraId="630A9BEB" w14:textId="32427629" w:rsidR="00193DAE" w:rsidRPr="001F60C0" w:rsidRDefault="00193DAE" w:rsidP="00193DAE">
            <w:pPr>
              <w:ind w:firstLine="0"/>
              <w:jc w:val="left"/>
              <w:rPr>
                <w:rFonts w:ascii="標楷體" w:eastAsia="標楷體" w:hAnsi="標楷體"/>
                <w:sz w:val="24"/>
                <w:szCs w:val="24"/>
              </w:rPr>
            </w:pPr>
            <w:r w:rsidRPr="001F60C0">
              <w:rPr>
                <w:rFonts w:ascii="標楷體" w:eastAsia="標楷體" w:hAnsi="標楷體"/>
                <w:sz w:val="24"/>
                <w:szCs w:val="24"/>
              </w:rPr>
              <w:t>1.分組合作學習</w:t>
            </w:r>
          </w:p>
          <w:p w14:paraId="499A8219" w14:textId="50DF8EB2" w:rsidR="00193DAE" w:rsidRPr="001F60C0" w:rsidRDefault="00193DAE" w:rsidP="00193DAE">
            <w:pPr>
              <w:ind w:firstLine="0"/>
              <w:jc w:val="left"/>
              <w:rPr>
                <w:rFonts w:ascii="標楷體" w:eastAsia="標楷體" w:hAnsi="標楷體" w:cs="標楷體"/>
                <w:color w:val="FF0000"/>
                <w:sz w:val="24"/>
                <w:szCs w:val="24"/>
              </w:rPr>
            </w:pPr>
            <w:r w:rsidRPr="001F60C0">
              <w:rPr>
                <w:rFonts w:ascii="標楷體" w:eastAsia="標楷體" w:hAnsi="標楷體"/>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DA022E" w14:textId="77777777" w:rsidR="00193DAE" w:rsidRPr="001F60C0" w:rsidRDefault="00193DAE" w:rsidP="00193DAE">
            <w:pPr>
              <w:rPr>
                <w:rFonts w:ascii="標楷體" w:eastAsia="標楷體" w:hAnsi="標楷體"/>
                <w:sz w:val="24"/>
                <w:szCs w:val="24"/>
              </w:rPr>
            </w:pPr>
            <w:r w:rsidRPr="001F60C0">
              <w:rPr>
                <w:rFonts w:ascii="標楷體" w:eastAsia="標楷體" w:hAnsi="標楷體" w:hint="eastAsia"/>
                <w:sz w:val="24"/>
                <w:szCs w:val="24"/>
              </w:rPr>
              <w:t>1.歷程性評量：</w:t>
            </w:r>
          </w:p>
          <w:p w14:paraId="4F926571" w14:textId="77777777" w:rsidR="00193DAE" w:rsidRPr="001F60C0" w:rsidRDefault="00193DAE" w:rsidP="00193DAE">
            <w:pPr>
              <w:rPr>
                <w:rFonts w:ascii="標楷體" w:eastAsia="標楷體" w:hAnsi="標楷體"/>
                <w:sz w:val="24"/>
                <w:szCs w:val="24"/>
              </w:rPr>
            </w:pPr>
            <w:r w:rsidRPr="001F60C0">
              <w:rPr>
                <w:rFonts w:ascii="標楷體" w:eastAsia="標楷體" w:hAnsi="標楷體" w:hint="eastAsia"/>
                <w:sz w:val="24"/>
                <w:szCs w:val="24"/>
              </w:rPr>
              <w:t>(1)學生上課參與度。</w:t>
            </w:r>
          </w:p>
          <w:p w14:paraId="0F6483CA" w14:textId="40D2C88C" w:rsidR="00193DAE" w:rsidRPr="001F60C0" w:rsidRDefault="00606C14" w:rsidP="00606C14">
            <w:pPr>
              <w:rPr>
                <w:rFonts w:ascii="標楷體" w:eastAsia="標楷體" w:hAnsi="標楷體"/>
                <w:sz w:val="24"/>
                <w:szCs w:val="24"/>
              </w:rPr>
            </w:pPr>
            <w:r w:rsidRPr="001F60C0">
              <w:rPr>
                <w:rFonts w:ascii="標楷體" w:eastAsia="標楷體" w:hAnsi="標楷體"/>
                <w:sz w:val="24"/>
                <w:szCs w:val="24"/>
              </w:rPr>
              <w:t>2.口頭評量</w:t>
            </w:r>
          </w:p>
          <w:p w14:paraId="03DBF041" w14:textId="376CAC90" w:rsidR="00606C14" w:rsidRPr="001F60C0" w:rsidRDefault="00606C14" w:rsidP="00606C14">
            <w:pPr>
              <w:rPr>
                <w:rFonts w:ascii="標楷體" w:eastAsia="標楷體" w:hAnsi="標楷體" w:cs="標楷體"/>
                <w:color w:val="FF0000"/>
                <w:sz w:val="24"/>
                <w:szCs w:val="24"/>
              </w:rPr>
            </w:pPr>
            <w:r w:rsidRPr="001F60C0">
              <w:rPr>
                <w:rFonts w:ascii="標楷體" w:eastAsia="標楷體" w:hAnsi="標楷體"/>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A9023E" w14:textId="6EB8A32F" w:rsidR="00193DAE" w:rsidRPr="001F60C0" w:rsidRDefault="00193DAE" w:rsidP="00C36127">
            <w:pPr>
              <w:rPr>
                <w:rFonts w:ascii="標楷體" w:eastAsia="標楷體" w:hAnsi="標楷體"/>
                <w:b/>
                <w:sz w:val="24"/>
                <w:szCs w:val="24"/>
              </w:rPr>
            </w:pPr>
          </w:p>
          <w:p w14:paraId="2CC7E089" w14:textId="6B7FD0A1" w:rsidR="00C36127" w:rsidRPr="001F60C0" w:rsidRDefault="00C36127" w:rsidP="00C36127">
            <w:pPr>
              <w:rPr>
                <w:rFonts w:ascii="標楷體" w:eastAsia="標楷體" w:hAnsi="標楷體" w:cs="標楷體"/>
                <w:sz w:val="24"/>
                <w:szCs w:val="24"/>
              </w:rPr>
            </w:pPr>
          </w:p>
          <w:p w14:paraId="6A6D1E55" w14:textId="7700DFFE" w:rsidR="00193DAE" w:rsidRPr="001F60C0" w:rsidRDefault="00193DAE" w:rsidP="00193DAE">
            <w:pPr>
              <w:autoSpaceDE w:val="0"/>
              <w:autoSpaceDN w:val="0"/>
              <w:adjustRightInd w:val="0"/>
              <w:jc w:val="center"/>
              <w:rPr>
                <w:rFonts w:ascii="標楷體" w:eastAsia="標楷體" w:hAnsi="標楷體" w:cs="標楷體"/>
                <w:sz w:val="24"/>
                <w:szCs w:val="24"/>
              </w:rPr>
            </w:pPr>
          </w:p>
        </w:tc>
        <w:tc>
          <w:tcPr>
            <w:tcW w:w="1764" w:type="dxa"/>
            <w:tcBorders>
              <w:top w:val="single" w:sz="8" w:space="0" w:color="000000"/>
              <w:bottom w:val="single" w:sz="8" w:space="0" w:color="000000"/>
              <w:right w:val="single" w:sz="8" w:space="0" w:color="000000"/>
            </w:tcBorders>
          </w:tcPr>
          <w:p w14:paraId="68029B9C" w14:textId="77777777" w:rsidR="00193DAE" w:rsidRPr="001F60C0" w:rsidRDefault="00193DAE" w:rsidP="00193DAE">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sz w:val="24"/>
                <w:szCs w:val="24"/>
              </w:rPr>
              <w:t>□</w:t>
            </w:r>
            <w:r w:rsidRPr="001F60C0">
              <w:rPr>
                <w:rFonts w:ascii="標楷體" w:eastAsia="標楷體" w:hAnsi="標楷體" w:cs="標楷體" w:hint="eastAsia"/>
                <w:sz w:val="24"/>
                <w:szCs w:val="24"/>
              </w:rPr>
              <w:t>實施跨領域或跨科目</w:t>
            </w:r>
            <w:r w:rsidRPr="001F60C0">
              <w:rPr>
                <w:rFonts w:ascii="標楷體" w:eastAsia="標楷體" w:hAnsi="標楷體" w:cs="標楷體"/>
                <w:sz w:val="24"/>
                <w:szCs w:val="24"/>
              </w:rPr>
              <w:t>協同</w:t>
            </w:r>
            <w:r w:rsidRPr="001F60C0">
              <w:rPr>
                <w:rFonts w:ascii="標楷體" w:eastAsia="標楷體" w:hAnsi="標楷體" w:cs="標楷體" w:hint="eastAsia"/>
                <w:sz w:val="24"/>
                <w:szCs w:val="24"/>
              </w:rPr>
              <w:t>教學(需另申請授課鐘點費)</w:t>
            </w:r>
          </w:p>
          <w:p w14:paraId="4718AA7B" w14:textId="77777777" w:rsidR="00193DAE" w:rsidRPr="001F60C0" w:rsidRDefault="00193DAE" w:rsidP="00193DAE">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1F60C0">
              <w:rPr>
                <w:rFonts w:ascii="標楷體" w:eastAsia="標楷體" w:hAnsi="標楷體" w:cs="標楷體" w:hint="eastAsia"/>
                <w:sz w:val="24"/>
                <w:szCs w:val="24"/>
              </w:rPr>
              <w:t>協同科目：</w:t>
            </w:r>
          </w:p>
          <w:p w14:paraId="1850FF5C" w14:textId="77777777" w:rsidR="00193DAE" w:rsidRPr="001F60C0" w:rsidRDefault="00193DAE" w:rsidP="00193DAE">
            <w:pPr>
              <w:adjustRightInd w:val="0"/>
              <w:snapToGrid w:val="0"/>
              <w:spacing w:line="0" w:lineRule="atLeast"/>
              <w:jc w:val="left"/>
              <w:rPr>
                <w:rFonts w:ascii="標楷體" w:eastAsia="標楷體" w:hAnsi="標楷體" w:cs="標楷體"/>
                <w:sz w:val="24"/>
                <w:szCs w:val="24"/>
                <w:u w:val="single"/>
              </w:rPr>
            </w:pPr>
            <w:r w:rsidRPr="001F60C0">
              <w:rPr>
                <w:rFonts w:ascii="標楷體" w:eastAsia="標楷體" w:hAnsi="標楷體" w:cs="標楷體" w:hint="eastAsia"/>
                <w:sz w:val="24"/>
                <w:szCs w:val="24"/>
                <w:u w:val="single"/>
              </w:rPr>
              <w:t xml:space="preserve"> ＿       ＿ </w:t>
            </w:r>
          </w:p>
          <w:p w14:paraId="76613B9E" w14:textId="77777777" w:rsidR="00193DAE" w:rsidRPr="001F60C0" w:rsidRDefault="00193DAE" w:rsidP="00193DAE">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1F60C0">
              <w:rPr>
                <w:rFonts w:ascii="標楷體" w:eastAsia="標楷體" w:hAnsi="標楷體" w:cs="標楷體" w:hint="eastAsia"/>
                <w:sz w:val="24"/>
                <w:szCs w:val="24"/>
              </w:rPr>
              <w:t>協同</w:t>
            </w:r>
            <w:r w:rsidRPr="001F60C0">
              <w:rPr>
                <w:rFonts w:ascii="標楷體" w:eastAsia="標楷體" w:hAnsi="標楷體" w:cs="標楷體"/>
                <w:sz w:val="24"/>
                <w:szCs w:val="24"/>
              </w:rPr>
              <w:t>節數</w:t>
            </w:r>
            <w:r w:rsidRPr="001F60C0">
              <w:rPr>
                <w:rFonts w:ascii="標楷體" w:eastAsia="標楷體" w:hAnsi="標楷體" w:cs="標楷體" w:hint="eastAsia"/>
                <w:sz w:val="24"/>
                <w:szCs w:val="24"/>
              </w:rPr>
              <w:t>：</w:t>
            </w:r>
          </w:p>
          <w:p w14:paraId="0B391C61" w14:textId="77777777" w:rsidR="00193DAE" w:rsidRPr="001F60C0" w:rsidRDefault="00193DAE" w:rsidP="00193DAE">
            <w:pPr>
              <w:adjustRightInd w:val="0"/>
              <w:snapToGrid w:val="0"/>
              <w:spacing w:line="0" w:lineRule="atLeast"/>
              <w:ind w:hanging="7"/>
              <w:jc w:val="left"/>
              <w:rPr>
                <w:rFonts w:ascii="標楷體" w:eastAsia="標楷體" w:hAnsi="標楷體" w:cs="標楷體"/>
                <w:sz w:val="24"/>
                <w:szCs w:val="24"/>
                <w:u w:val="single"/>
              </w:rPr>
            </w:pPr>
            <w:r w:rsidRPr="001F60C0">
              <w:rPr>
                <w:rFonts w:ascii="標楷體" w:eastAsia="標楷體" w:hAnsi="標楷體" w:cs="標楷體" w:hint="eastAsia"/>
                <w:sz w:val="24"/>
                <w:szCs w:val="24"/>
                <w:u w:val="single"/>
              </w:rPr>
              <w:t>＿      ＿＿</w:t>
            </w:r>
          </w:p>
          <w:p w14:paraId="29027202" w14:textId="77777777" w:rsidR="00193DAE" w:rsidRPr="001F60C0" w:rsidRDefault="00193DAE" w:rsidP="00193DAE">
            <w:pPr>
              <w:adjustRightInd w:val="0"/>
              <w:snapToGrid w:val="0"/>
              <w:spacing w:line="0" w:lineRule="atLeast"/>
              <w:ind w:hanging="7"/>
              <w:jc w:val="left"/>
              <w:rPr>
                <w:rFonts w:ascii="標楷體" w:eastAsia="標楷體" w:hAnsi="標楷體" w:cs="標楷體"/>
                <w:sz w:val="24"/>
                <w:szCs w:val="24"/>
              </w:rPr>
            </w:pPr>
          </w:p>
          <w:p w14:paraId="22895F72" w14:textId="5DDC761D" w:rsidR="00193DAE" w:rsidRPr="001F60C0" w:rsidRDefault="00193DAE" w:rsidP="00193DAE">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9/1開學</w:t>
            </w:r>
          </w:p>
        </w:tc>
      </w:tr>
      <w:tr w:rsidR="004A0505" w:rsidRPr="001F60C0" w14:paraId="1530A97A"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lastRenderedPageBreak/>
              <w:t>第二週</w:t>
            </w:r>
          </w:p>
          <w:p w14:paraId="4C728732" w14:textId="4CD8367C" w:rsidR="004A0505" w:rsidRPr="001F60C0" w:rsidRDefault="004A0505" w:rsidP="004A0505">
            <w:pPr>
              <w:jc w:val="center"/>
              <w:rPr>
                <w:rFonts w:ascii="標楷體" w:eastAsia="標楷體" w:hAnsi="標楷體" w:cs="標楷體"/>
                <w:color w:val="FF0000"/>
                <w:sz w:val="24"/>
                <w:szCs w:val="24"/>
              </w:rPr>
            </w:pP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07</w:t>
            </w: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13</w:t>
            </w:r>
          </w:p>
        </w:tc>
        <w:tc>
          <w:tcPr>
            <w:tcW w:w="1701" w:type="dxa"/>
            <w:tcBorders>
              <w:top w:val="single" w:sz="8" w:space="0" w:color="000000"/>
              <w:left w:val="single" w:sz="8" w:space="0" w:color="000000"/>
              <w:bottom w:val="single" w:sz="8" w:space="0" w:color="000000"/>
              <w:right w:val="single" w:sz="8" w:space="0" w:color="000000"/>
            </w:tcBorders>
          </w:tcPr>
          <w:p w14:paraId="7A81C876"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音1-Ⅳ-2能融入傳統、當代或流行音樂的風格，改編樂曲，以表達觀點。</w:t>
            </w:r>
          </w:p>
          <w:p w14:paraId="5FF44456"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音2-Ⅳ-2能透過討論，以探究樂曲創作背景與社會文化的關聯及其意義，表達多元觀點。</w:t>
            </w:r>
          </w:p>
          <w:p w14:paraId="60B967B9" w14:textId="38EE7F9E"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z w:val="24"/>
                <w:szCs w:val="24"/>
              </w:rPr>
              <w:t>音3-Ⅳ-2能運用科技媒體蒐集藝文資訊或聆賞音樂，以培養自主學</w:t>
            </w:r>
            <w:r w:rsidRPr="001F60C0">
              <w:rPr>
                <w:rFonts w:ascii="標楷體" w:eastAsia="標楷體" w:hAnsi="標楷體" w:hint="eastAsia"/>
                <w:sz w:val="24"/>
                <w:szCs w:val="24"/>
              </w:rPr>
              <w:lastRenderedPageBreak/>
              <w:t>習音樂的興趣。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A2AB36"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lastRenderedPageBreak/>
              <w:t>音E-Ⅳ-3音樂符號與術語、記譜法或簡易音樂軟體。</w:t>
            </w:r>
          </w:p>
          <w:p w14:paraId="6B8F1626"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t>音E-Ⅳ-4音樂元素，如：音色、調式、和聲等。</w:t>
            </w:r>
          </w:p>
          <w:p w14:paraId="6B51A058"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t>音A-Ⅳ-1器樂曲與聲樂曲，如：傳統戲曲、音樂劇、世界音樂、電影配樂等多元風格之樂曲。各種音樂展演形式，以及樂曲之作曲家、</w:t>
            </w:r>
            <w:r w:rsidRPr="001F60C0">
              <w:rPr>
                <w:rFonts w:ascii="標楷體" w:eastAsia="標楷體" w:hAnsi="標楷體" w:hint="eastAsia"/>
                <w:sz w:val="24"/>
                <w:szCs w:val="24"/>
              </w:rPr>
              <w:lastRenderedPageBreak/>
              <w:t>音樂表演團體與創作背景。</w:t>
            </w:r>
          </w:p>
          <w:p w14:paraId="43CD06E3" w14:textId="2F4000E4" w:rsidR="004A0505" w:rsidRPr="001F60C0" w:rsidRDefault="004A0505" w:rsidP="004A0505">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553D05"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第四課：掌上的世界：遊戲音樂</w:t>
            </w:r>
          </w:p>
          <w:p w14:paraId="03F5D095" w14:textId="77777777" w:rsidR="004A0505" w:rsidRPr="001F60C0" w:rsidRDefault="004A0505" w:rsidP="004A0505">
            <w:pPr>
              <w:rPr>
                <w:rFonts w:ascii="標楷體" w:eastAsia="標楷體" w:hAnsi="標楷體" w:cs="標楷體"/>
                <w:color w:val="auto"/>
                <w:sz w:val="24"/>
                <w:szCs w:val="24"/>
              </w:rPr>
            </w:pPr>
          </w:p>
          <w:p w14:paraId="6B789CF8"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3C9A73BE" w14:textId="7C4889B3"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教師播放紅白機《超級瑪莉歐》初代音樂，引發學生回憶或好奇。</w:t>
            </w:r>
          </w:p>
          <w:p w14:paraId="0C5717FE" w14:textId="383D6088"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問題引導：「你覺得這首音樂聽起來怎麼樣？像什麼樣的情境？」</w:t>
            </w:r>
          </w:p>
          <w:p w14:paraId="04402832" w14:textId="77777777" w:rsidR="004A0505" w:rsidRPr="001F60C0" w:rsidRDefault="004A0505" w:rsidP="004A0505">
            <w:pPr>
              <w:rPr>
                <w:rFonts w:ascii="標楷體" w:eastAsia="標楷體" w:hAnsi="標楷體" w:cs="標楷體"/>
                <w:color w:val="auto"/>
                <w:sz w:val="24"/>
                <w:szCs w:val="24"/>
              </w:rPr>
            </w:pPr>
          </w:p>
          <w:p w14:paraId="2C52AD21" w14:textId="7D2EBF8E"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7B434EE5" w14:textId="7D503BFD"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播放現代任天堂的《超級瑪莉歐》音樂版本，請學生比較兩者在風格、音色、節奏上的差異。</w:t>
            </w:r>
          </w:p>
          <w:p w14:paraId="6036AA17" w14:textId="31354F8F"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介紹作曲家近藤浩治的背景及其創作理念，並播放他其他作品。</w:t>
            </w:r>
          </w:p>
          <w:p w14:paraId="2C281AC9" w14:textId="77777777" w:rsidR="004A0505" w:rsidRPr="001F60C0" w:rsidRDefault="004A0505" w:rsidP="004A0505">
            <w:pPr>
              <w:rPr>
                <w:rFonts w:ascii="標楷體" w:eastAsia="標楷體" w:hAnsi="標楷體" w:cs="標楷體"/>
                <w:color w:val="auto"/>
                <w:sz w:val="24"/>
                <w:szCs w:val="24"/>
              </w:rPr>
            </w:pPr>
          </w:p>
          <w:p w14:paraId="1998501D" w14:textId="014B259D"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335734A4" w14:textId="14997E93"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學生小組口頭分享：你覺得「舊的」和「新的」遊戲音樂，哪一種更吸引你？為什麼？</w:t>
            </w:r>
          </w:p>
          <w:p w14:paraId="338B5983" w14:textId="1F4285CB"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教師簡單總結遊戲音樂從早期合成聲到現代音樂製作的轉變。</w:t>
            </w:r>
          </w:p>
          <w:p w14:paraId="2B8E14C6" w14:textId="77777777" w:rsidR="004A0505" w:rsidRPr="001F60C0" w:rsidRDefault="004A0505" w:rsidP="004A0505">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BFAF66" w14:textId="7F60AF53"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42D27CA"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135C388B"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48B889C3" w14:textId="53F1DCE6"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25B725A0"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6A89D009" w14:textId="7E2B2ABC"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CF454F"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38A2D4F2"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59D01B4F"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43FECD13" w14:textId="1FB485E9"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730667" w14:textId="2AAAD120" w:rsidR="00606C14" w:rsidRPr="001F60C0" w:rsidRDefault="00606C14" w:rsidP="00606C14">
            <w:pPr>
              <w:rPr>
                <w:rFonts w:ascii="標楷體" w:eastAsia="標楷體" w:hAnsi="標楷體" w:cs="標楷體"/>
                <w:color w:val="FF0000"/>
                <w:sz w:val="24"/>
                <w:szCs w:val="24"/>
              </w:rPr>
            </w:pPr>
          </w:p>
          <w:p w14:paraId="210E29A5" w14:textId="275DA935" w:rsidR="004A0505" w:rsidRPr="001F60C0" w:rsidRDefault="004A0505" w:rsidP="00606C14">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00D41852"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sz w:val="24"/>
                <w:szCs w:val="24"/>
              </w:rPr>
              <w:t>□</w:t>
            </w:r>
            <w:r w:rsidRPr="001F60C0">
              <w:rPr>
                <w:rFonts w:ascii="標楷體" w:eastAsia="標楷體" w:hAnsi="標楷體" w:cs="標楷體" w:hint="eastAsia"/>
                <w:sz w:val="24"/>
                <w:szCs w:val="24"/>
              </w:rPr>
              <w:t>實施跨領域或跨科目</w:t>
            </w:r>
            <w:r w:rsidRPr="001F60C0">
              <w:rPr>
                <w:rFonts w:ascii="標楷體" w:eastAsia="標楷體" w:hAnsi="標楷體" w:cs="標楷體"/>
                <w:sz w:val="24"/>
                <w:szCs w:val="24"/>
              </w:rPr>
              <w:t>協同</w:t>
            </w:r>
            <w:r w:rsidRPr="001F60C0">
              <w:rPr>
                <w:rFonts w:ascii="標楷體" w:eastAsia="標楷體" w:hAnsi="標楷體" w:cs="標楷體" w:hint="eastAsia"/>
                <w:sz w:val="24"/>
                <w:szCs w:val="24"/>
              </w:rPr>
              <w:t>教學(需另申請授課鐘點費)</w:t>
            </w:r>
          </w:p>
          <w:p w14:paraId="63B5BEDB" w14:textId="77777777" w:rsidR="004A0505" w:rsidRPr="001F60C0" w:rsidRDefault="004A0505" w:rsidP="004A0505">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1F60C0">
              <w:rPr>
                <w:rFonts w:ascii="標楷體" w:eastAsia="標楷體" w:hAnsi="標楷體" w:cs="標楷體" w:hint="eastAsia"/>
                <w:sz w:val="24"/>
                <w:szCs w:val="24"/>
              </w:rPr>
              <w:t>協同科目：</w:t>
            </w:r>
          </w:p>
          <w:p w14:paraId="4E67B2D2" w14:textId="77777777" w:rsidR="004A0505" w:rsidRPr="001F60C0" w:rsidRDefault="004A0505" w:rsidP="004A0505">
            <w:pPr>
              <w:adjustRightInd w:val="0"/>
              <w:snapToGrid w:val="0"/>
              <w:spacing w:line="0" w:lineRule="atLeast"/>
              <w:ind w:left="71" w:hanging="14"/>
              <w:jc w:val="left"/>
              <w:rPr>
                <w:rFonts w:ascii="標楷體" w:eastAsia="標楷體" w:hAnsi="標楷體" w:cs="標楷體"/>
                <w:sz w:val="24"/>
                <w:szCs w:val="24"/>
                <w:u w:val="single"/>
              </w:rPr>
            </w:pPr>
            <w:r w:rsidRPr="001F60C0">
              <w:rPr>
                <w:rFonts w:ascii="標楷體" w:eastAsia="標楷體" w:hAnsi="標楷體" w:cs="標楷體" w:hint="eastAsia"/>
                <w:sz w:val="24"/>
                <w:szCs w:val="24"/>
                <w:u w:val="single"/>
              </w:rPr>
              <w:t xml:space="preserve"> ＿       ＿ </w:t>
            </w:r>
          </w:p>
          <w:p w14:paraId="7B4410BB" w14:textId="77777777" w:rsidR="004A0505" w:rsidRPr="001F60C0" w:rsidRDefault="004A0505" w:rsidP="004A0505">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1F60C0">
              <w:rPr>
                <w:rFonts w:ascii="標楷體" w:eastAsia="標楷體" w:hAnsi="標楷體" w:cs="標楷體" w:hint="eastAsia"/>
                <w:sz w:val="24"/>
                <w:szCs w:val="24"/>
              </w:rPr>
              <w:t>協同</w:t>
            </w:r>
            <w:r w:rsidRPr="001F60C0">
              <w:rPr>
                <w:rFonts w:ascii="標楷體" w:eastAsia="標楷體" w:hAnsi="標楷體" w:cs="標楷體"/>
                <w:sz w:val="24"/>
                <w:szCs w:val="24"/>
              </w:rPr>
              <w:t>節數</w:t>
            </w:r>
            <w:r w:rsidRPr="001F60C0">
              <w:rPr>
                <w:rFonts w:ascii="標楷體" w:eastAsia="標楷體" w:hAnsi="標楷體" w:cs="標楷體" w:hint="eastAsia"/>
                <w:sz w:val="24"/>
                <w:szCs w:val="24"/>
              </w:rPr>
              <w:t>：</w:t>
            </w:r>
          </w:p>
          <w:p w14:paraId="7D42CC18" w14:textId="77777777" w:rsidR="004A0505" w:rsidRPr="001F60C0" w:rsidRDefault="004A0505" w:rsidP="004A0505">
            <w:pPr>
              <w:adjustRightInd w:val="0"/>
              <w:snapToGrid w:val="0"/>
              <w:spacing w:line="0" w:lineRule="atLeast"/>
              <w:ind w:left="71" w:hanging="14"/>
              <w:jc w:val="left"/>
              <w:rPr>
                <w:rFonts w:ascii="標楷體" w:eastAsia="標楷體" w:hAnsi="標楷體" w:cs="標楷體"/>
                <w:sz w:val="24"/>
                <w:szCs w:val="24"/>
                <w:u w:val="single"/>
              </w:rPr>
            </w:pPr>
            <w:r w:rsidRPr="001F60C0">
              <w:rPr>
                <w:rFonts w:ascii="標楷體" w:eastAsia="標楷體" w:hAnsi="標楷體" w:cs="標楷體" w:hint="eastAsia"/>
                <w:sz w:val="24"/>
                <w:szCs w:val="24"/>
                <w:u w:val="single"/>
              </w:rPr>
              <w:t>＿      ＿＿</w:t>
            </w:r>
          </w:p>
          <w:p w14:paraId="069C9FCC" w14:textId="77777777" w:rsidR="004A0505" w:rsidRPr="001F60C0" w:rsidRDefault="004A0505" w:rsidP="004A0505">
            <w:pPr>
              <w:adjustRightInd w:val="0"/>
              <w:snapToGrid w:val="0"/>
              <w:spacing w:line="0" w:lineRule="atLeast"/>
              <w:ind w:left="71" w:hanging="14"/>
              <w:jc w:val="left"/>
              <w:rPr>
                <w:rFonts w:ascii="標楷體" w:eastAsia="標楷體" w:hAnsi="標楷體" w:cs="標楷體"/>
                <w:sz w:val="24"/>
                <w:szCs w:val="24"/>
              </w:rPr>
            </w:pPr>
            <w:r w:rsidRPr="001F60C0">
              <w:rPr>
                <w:rFonts w:ascii="標楷體" w:eastAsia="標楷體" w:hAnsi="標楷體" w:cs="標楷體" w:hint="eastAsia"/>
                <w:sz w:val="24"/>
                <w:szCs w:val="24"/>
              </w:rPr>
              <w:t>9/9、9/10九年級第一次複習考</w:t>
            </w:r>
          </w:p>
          <w:p w14:paraId="4221A43C" w14:textId="77777777" w:rsidR="004A0505" w:rsidRPr="001F60C0" w:rsidRDefault="004A0505" w:rsidP="004A0505">
            <w:pPr>
              <w:adjustRightInd w:val="0"/>
              <w:snapToGrid w:val="0"/>
              <w:spacing w:line="0" w:lineRule="atLeast"/>
              <w:ind w:left="71" w:hanging="14"/>
              <w:jc w:val="left"/>
              <w:rPr>
                <w:rFonts w:ascii="標楷體" w:eastAsia="標楷體" w:hAnsi="標楷體" w:cs="標楷體"/>
                <w:sz w:val="24"/>
                <w:szCs w:val="24"/>
              </w:rPr>
            </w:pPr>
          </w:p>
          <w:p w14:paraId="6D8EAA85" w14:textId="4209422F" w:rsidR="0008346E" w:rsidRPr="001F60C0" w:rsidRDefault="00F42DF3" w:rsidP="004A0505">
            <w:pPr>
              <w:adjustRightInd w:val="0"/>
              <w:snapToGrid w:val="0"/>
              <w:spacing w:line="0" w:lineRule="atLeast"/>
              <w:ind w:left="71" w:hanging="14"/>
              <w:jc w:val="left"/>
              <w:rPr>
                <w:rFonts w:ascii="標楷體" w:eastAsia="標楷體" w:hAnsi="標楷體" w:cs="標楷體"/>
                <w:sz w:val="24"/>
                <w:szCs w:val="24"/>
              </w:rPr>
            </w:pPr>
            <w:r w:rsidRPr="001F60C0">
              <w:rPr>
                <w:rFonts w:ascii="標楷體" w:eastAsia="標楷體" w:hAnsi="標楷體" w:cs="標楷體"/>
                <w:color w:val="FF0000"/>
                <w:sz w:val="24"/>
                <w:szCs w:val="24"/>
              </w:rPr>
              <w:t>線上教學</w:t>
            </w:r>
          </w:p>
        </w:tc>
      </w:tr>
      <w:tr w:rsidR="004A0505" w:rsidRPr="001F60C0" w14:paraId="0F85497D"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lastRenderedPageBreak/>
              <w:t>第三週</w:t>
            </w:r>
          </w:p>
          <w:p w14:paraId="06E27C39" w14:textId="627F5040" w:rsidR="004A0505" w:rsidRPr="001F60C0" w:rsidRDefault="004A0505" w:rsidP="004A0505">
            <w:pPr>
              <w:jc w:val="center"/>
              <w:rPr>
                <w:rFonts w:ascii="標楷體" w:eastAsia="標楷體" w:hAnsi="標楷體" w:cs="標楷體"/>
                <w:color w:val="FF0000"/>
                <w:sz w:val="24"/>
                <w:szCs w:val="24"/>
              </w:rPr>
            </w:pP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14</w:t>
            </w: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20</w:t>
            </w:r>
          </w:p>
        </w:tc>
        <w:tc>
          <w:tcPr>
            <w:tcW w:w="1701" w:type="dxa"/>
            <w:tcBorders>
              <w:top w:val="single" w:sz="8" w:space="0" w:color="000000"/>
              <w:left w:val="single" w:sz="8" w:space="0" w:color="000000"/>
              <w:bottom w:val="single" w:sz="8" w:space="0" w:color="000000"/>
              <w:right w:val="single" w:sz="8" w:space="0" w:color="000000"/>
            </w:tcBorders>
          </w:tcPr>
          <w:p w14:paraId="3BF0851D"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音1-Ⅳ-2能融入傳統、當代或流行音樂的風格，改編樂曲，以表達觀點。</w:t>
            </w:r>
          </w:p>
          <w:p w14:paraId="152F74EA"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音2-Ⅳ-2能透過討論，以探究樂曲創作背景與社會文化的關聯及其意義，表達多元觀點。</w:t>
            </w:r>
          </w:p>
          <w:p w14:paraId="39C45473" w14:textId="58A50481"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z w:val="24"/>
                <w:szCs w:val="24"/>
              </w:rPr>
              <w:t>音3-Ⅳ-2能運用科技媒體蒐集藝文資訊</w:t>
            </w:r>
            <w:r w:rsidRPr="001F60C0">
              <w:rPr>
                <w:rFonts w:ascii="標楷體" w:eastAsia="標楷體" w:hAnsi="標楷體" w:hint="eastAsia"/>
                <w:sz w:val="24"/>
                <w:szCs w:val="24"/>
              </w:rPr>
              <w:lastRenderedPageBreak/>
              <w:t>或聆賞音樂，以培養自主學習音樂的興趣。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DAABE5A"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lastRenderedPageBreak/>
              <w:t>音E-Ⅳ-3音樂符號與術語、記譜法或簡易音樂軟體。</w:t>
            </w:r>
          </w:p>
          <w:p w14:paraId="2A555558"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t>音E-Ⅳ-4音樂元素，如：音色、調式、和聲等。</w:t>
            </w:r>
          </w:p>
          <w:p w14:paraId="26B7D1DC"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t>音A-Ⅳ-1器樂曲與聲樂曲，如：傳統戲曲、音樂劇、世界音樂、電影配樂等多元風格之樂曲。各種音樂展演</w:t>
            </w:r>
            <w:r w:rsidRPr="001F60C0">
              <w:rPr>
                <w:rFonts w:ascii="標楷體" w:eastAsia="標楷體" w:hAnsi="標楷體" w:hint="eastAsia"/>
                <w:sz w:val="24"/>
                <w:szCs w:val="24"/>
              </w:rPr>
              <w:lastRenderedPageBreak/>
              <w:t>形式，以及樂曲之作曲家、音樂表演團體與創作背景。</w:t>
            </w:r>
          </w:p>
          <w:p w14:paraId="3BE88D07" w14:textId="74FAA3EF"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z w:val="24"/>
                <w:szCs w:val="24"/>
              </w:rPr>
              <w:t>音A-Ⅳ-2相關音樂語彙，如音色、和聲等描述音樂元素之音樂術語，或相關之一般性用語。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12DE27"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第四課：掌上的世界：遊戲音樂</w:t>
            </w:r>
          </w:p>
          <w:p w14:paraId="6960BFD5"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4C5029D7" w14:textId="42A84DAC"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問學生：你知道哪些音樂獎？遊戲音樂也能得獎嗎？</w:t>
            </w:r>
          </w:p>
          <w:p w14:paraId="3A61FFC9" w14:textId="3E3AD2B0"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引導學生思考：遊戲音樂和流行音樂一樣有價值嗎？</w:t>
            </w:r>
          </w:p>
          <w:p w14:paraId="5C9EA453" w14:textId="77777777" w:rsidR="004A0505" w:rsidRPr="001F60C0" w:rsidRDefault="004A0505" w:rsidP="004A0505">
            <w:pPr>
              <w:rPr>
                <w:rFonts w:ascii="標楷體" w:eastAsia="標楷體" w:hAnsi="標楷體" w:cs="標楷體"/>
                <w:color w:val="auto"/>
                <w:sz w:val="24"/>
                <w:szCs w:val="24"/>
              </w:rPr>
            </w:pPr>
          </w:p>
          <w:p w14:paraId="4D12E9FB" w14:textId="10EB1ADA"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4A0D8DCF" w14:textId="0BB0C5FE"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介紹三個國際音樂獎項（世界音樂獎、葛萊美、MTV音樂錄影帶獎）。</w:t>
            </w:r>
          </w:p>
          <w:p w14:paraId="5753581A" w14:textId="30777389"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認識兩位遊戲音樂大師：馬修．卡爾厄爾（如</w:t>
            </w:r>
            <w:r w:rsidR="004A0505" w:rsidRPr="001F60C0">
              <w:rPr>
                <w:rFonts w:ascii="標楷體" w:eastAsia="標楷體" w:hAnsi="標楷體" w:cs="標楷體" w:hint="eastAsia"/>
                <w:color w:val="auto"/>
                <w:sz w:val="24"/>
                <w:szCs w:val="24"/>
              </w:rPr>
              <w:lastRenderedPageBreak/>
              <w:t>《傳說對決》）與漢斯．季默（如《決勝時刻》）。</w:t>
            </w:r>
          </w:p>
          <w:p w14:paraId="3367D22F" w14:textId="721BFFB7"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聆聽〈蝴蝶〉並簡單習唱副歌段落。</w:t>
            </w:r>
          </w:p>
          <w:p w14:paraId="30F72EC4" w14:textId="77777777" w:rsidR="004A0505" w:rsidRPr="001F60C0" w:rsidRDefault="004A0505" w:rsidP="004A0505">
            <w:pPr>
              <w:rPr>
                <w:rFonts w:ascii="標楷體" w:eastAsia="標楷體" w:hAnsi="標楷體" w:cs="標楷體"/>
                <w:color w:val="auto"/>
                <w:sz w:val="24"/>
                <w:szCs w:val="24"/>
              </w:rPr>
            </w:pPr>
          </w:p>
          <w:p w14:paraId="15C9D8F1" w14:textId="07AA76E4"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7B9450D1"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問學生：哪一首作品讓你印象最深？為什麼？</w:t>
            </w:r>
          </w:p>
          <w:p w14:paraId="03ED55C5" w14:textId="77777777" w:rsidR="004A0505" w:rsidRPr="001F60C0" w:rsidRDefault="004A0505" w:rsidP="004A0505">
            <w:pPr>
              <w:rPr>
                <w:rFonts w:ascii="標楷體" w:eastAsia="標楷體" w:hAnsi="標楷體" w:cs="標楷體"/>
                <w:color w:val="auto"/>
                <w:sz w:val="24"/>
                <w:szCs w:val="24"/>
              </w:rPr>
            </w:pPr>
          </w:p>
          <w:p w14:paraId="637729CC" w14:textId="43001326"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教師總結：遊戲音樂在藝術與大眾文化中的重要性日益提升。</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A66F6A2" w14:textId="77777777"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p w14:paraId="6D8B524B" w14:textId="5C6A7067" w:rsidR="00575693" w:rsidRPr="001F60C0" w:rsidRDefault="00575693" w:rsidP="004A0505">
            <w:pPr>
              <w:ind w:left="317" w:hanging="317"/>
              <w:jc w:val="center"/>
              <w:rPr>
                <w:rFonts w:ascii="標楷體" w:eastAsia="標楷體" w:hAnsi="標楷體" w:cs="標楷體"/>
                <w:color w:val="auto"/>
                <w:sz w:val="24"/>
                <w:szCs w:val="24"/>
              </w:rPr>
            </w:pP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0B44A6F"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1F9846DD"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477915D4" w14:textId="45D6A153"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w:t>
            </w:r>
            <w:r w:rsidR="00797D81" w:rsidRPr="001F60C0">
              <w:rPr>
                <w:rFonts w:ascii="標楷體" w:eastAsia="標楷體" w:hAnsi="標楷體" w:hint="eastAsia"/>
                <w:color w:val="auto"/>
                <w:sz w:val="24"/>
                <w:szCs w:val="24"/>
              </w:rPr>
              <w:t>.</w:t>
            </w:r>
            <w:r w:rsidRPr="001F60C0">
              <w:rPr>
                <w:rFonts w:ascii="標楷體" w:eastAsia="標楷體" w:hAnsi="標楷體" w:hint="eastAsia"/>
                <w:color w:val="auto"/>
                <w:sz w:val="24"/>
                <w:szCs w:val="24"/>
              </w:rPr>
              <w:t>音響設備</w:t>
            </w:r>
          </w:p>
          <w:p w14:paraId="14E109A0" w14:textId="30BB04C4" w:rsidR="00B264D1" w:rsidRPr="001F60C0" w:rsidRDefault="00B264D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34A20FD3"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183AF4B4" w14:textId="4845CEF2"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81F7CF"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740CBAEE"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276C2AAF"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28CA4BFF" w14:textId="7BAE368A"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D24EB9"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56F710E0"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sz w:val="24"/>
                <w:szCs w:val="24"/>
              </w:rPr>
              <w:t>□</w:t>
            </w:r>
            <w:r w:rsidRPr="001F60C0">
              <w:rPr>
                <w:rFonts w:ascii="標楷體" w:eastAsia="標楷體" w:hAnsi="標楷體" w:cs="標楷體" w:hint="eastAsia"/>
                <w:sz w:val="24"/>
                <w:szCs w:val="24"/>
              </w:rPr>
              <w:t>實施跨領域或跨科目</w:t>
            </w:r>
            <w:r w:rsidRPr="001F60C0">
              <w:rPr>
                <w:rFonts w:ascii="標楷體" w:eastAsia="標楷體" w:hAnsi="標楷體" w:cs="標楷體"/>
                <w:sz w:val="24"/>
                <w:szCs w:val="24"/>
              </w:rPr>
              <w:t>協同</w:t>
            </w:r>
            <w:r w:rsidRPr="001F60C0">
              <w:rPr>
                <w:rFonts w:ascii="標楷體" w:eastAsia="標楷體" w:hAnsi="標楷體" w:cs="標楷體" w:hint="eastAsia"/>
                <w:sz w:val="24"/>
                <w:szCs w:val="24"/>
              </w:rPr>
              <w:t>教學(需另申請授課鐘點費)</w:t>
            </w:r>
          </w:p>
          <w:p w14:paraId="5F4F34EB" w14:textId="77777777" w:rsidR="004A0505" w:rsidRPr="001F60C0" w:rsidRDefault="004A0505" w:rsidP="004A0505">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1F60C0">
              <w:rPr>
                <w:rFonts w:ascii="標楷體" w:eastAsia="標楷體" w:hAnsi="標楷體" w:cs="標楷體" w:hint="eastAsia"/>
                <w:sz w:val="24"/>
                <w:szCs w:val="24"/>
              </w:rPr>
              <w:t>協同科目：</w:t>
            </w:r>
          </w:p>
          <w:p w14:paraId="7CAE0983" w14:textId="77777777" w:rsidR="004A0505" w:rsidRPr="001F60C0" w:rsidRDefault="004A0505" w:rsidP="004A0505">
            <w:pPr>
              <w:adjustRightInd w:val="0"/>
              <w:snapToGrid w:val="0"/>
              <w:spacing w:line="0" w:lineRule="atLeast"/>
              <w:ind w:left="71" w:firstLine="0"/>
              <w:jc w:val="left"/>
              <w:rPr>
                <w:rFonts w:ascii="標楷體" w:eastAsia="標楷體" w:hAnsi="標楷體" w:cs="標楷體"/>
                <w:sz w:val="24"/>
                <w:szCs w:val="24"/>
                <w:u w:val="single"/>
              </w:rPr>
            </w:pPr>
            <w:r w:rsidRPr="001F60C0">
              <w:rPr>
                <w:rFonts w:ascii="標楷體" w:eastAsia="標楷體" w:hAnsi="標楷體" w:cs="標楷體" w:hint="eastAsia"/>
                <w:sz w:val="24"/>
                <w:szCs w:val="24"/>
                <w:u w:val="single"/>
              </w:rPr>
              <w:t xml:space="preserve"> ＿       ＿ </w:t>
            </w:r>
          </w:p>
          <w:p w14:paraId="3BAFE73E" w14:textId="77777777" w:rsidR="004A0505" w:rsidRPr="001F60C0" w:rsidRDefault="004A0505" w:rsidP="004A0505">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1F60C0">
              <w:rPr>
                <w:rFonts w:ascii="標楷體" w:eastAsia="標楷體" w:hAnsi="標楷體" w:cs="標楷體" w:hint="eastAsia"/>
                <w:sz w:val="24"/>
                <w:szCs w:val="24"/>
              </w:rPr>
              <w:t>協同</w:t>
            </w:r>
            <w:r w:rsidRPr="001F60C0">
              <w:rPr>
                <w:rFonts w:ascii="標楷體" w:eastAsia="標楷體" w:hAnsi="標楷體" w:cs="標楷體"/>
                <w:sz w:val="24"/>
                <w:szCs w:val="24"/>
              </w:rPr>
              <w:t>節數</w:t>
            </w:r>
            <w:r w:rsidRPr="001F60C0">
              <w:rPr>
                <w:rFonts w:ascii="標楷體" w:eastAsia="標楷體" w:hAnsi="標楷體" w:cs="標楷體" w:hint="eastAsia"/>
                <w:sz w:val="24"/>
                <w:szCs w:val="24"/>
              </w:rPr>
              <w:t>：</w:t>
            </w:r>
          </w:p>
          <w:p w14:paraId="66470AB7" w14:textId="77777777" w:rsidR="004A0505" w:rsidRPr="001F60C0" w:rsidRDefault="004A0505" w:rsidP="004A0505">
            <w:pPr>
              <w:adjustRightInd w:val="0"/>
              <w:snapToGrid w:val="0"/>
              <w:spacing w:line="0" w:lineRule="atLeast"/>
              <w:ind w:left="71" w:firstLine="0"/>
              <w:jc w:val="left"/>
              <w:rPr>
                <w:rFonts w:ascii="標楷體" w:eastAsia="標楷體" w:hAnsi="標楷體" w:cs="標楷體"/>
                <w:sz w:val="24"/>
                <w:szCs w:val="24"/>
                <w:u w:val="single"/>
              </w:rPr>
            </w:pPr>
            <w:r w:rsidRPr="001F60C0">
              <w:rPr>
                <w:rFonts w:ascii="標楷體" w:eastAsia="標楷體" w:hAnsi="標楷體" w:cs="標楷體" w:hint="eastAsia"/>
                <w:sz w:val="24"/>
                <w:szCs w:val="24"/>
                <w:u w:val="single"/>
              </w:rPr>
              <w:t>＿      ＿＿</w:t>
            </w:r>
          </w:p>
          <w:p w14:paraId="19D524BA" w14:textId="77777777" w:rsidR="004A0505" w:rsidRPr="001F60C0" w:rsidRDefault="004A0505" w:rsidP="004A0505">
            <w:pPr>
              <w:adjustRightInd w:val="0"/>
              <w:snapToGrid w:val="0"/>
              <w:spacing w:line="0" w:lineRule="atLeast"/>
              <w:ind w:left="71" w:firstLine="0"/>
              <w:jc w:val="left"/>
              <w:rPr>
                <w:rFonts w:ascii="標楷體" w:eastAsia="標楷體" w:hAnsi="標楷體" w:cs="標楷體"/>
                <w:sz w:val="24"/>
                <w:szCs w:val="24"/>
              </w:rPr>
            </w:pPr>
          </w:p>
          <w:p w14:paraId="345A83F6" w14:textId="3211849E" w:rsidR="0008346E" w:rsidRPr="001F60C0" w:rsidRDefault="0008346E" w:rsidP="004A0505">
            <w:pPr>
              <w:adjustRightInd w:val="0"/>
              <w:snapToGrid w:val="0"/>
              <w:spacing w:line="0" w:lineRule="atLeast"/>
              <w:ind w:left="71" w:firstLine="0"/>
              <w:jc w:val="left"/>
              <w:rPr>
                <w:rFonts w:ascii="標楷體" w:eastAsia="標楷體" w:hAnsi="標楷體" w:cs="標楷體"/>
                <w:sz w:val="24"/>
                <w:szCs w:val="24"/>
              </w:rPr>
            </w:pPr>
            <w:r w:rsidRPr="001F60C0">
              <w:rPr>
                <w:rFonts w:ascii="標楷體" w:eastAsia="標楷體" w:hAnsi="標楷體" w:cs="標楷體"/>
                <w:color w:val="FF0000"/>
                <w:sz w:val="24"/>
                <w:szCs w:val="24"/>
              </w:rPr>
              <w:t>線</w:t>
            </w:r>
            <w:r w:rsidR="00F42DF3" w:rsidRPr="001F60C0">
              <w:rPr>
                <w:rFonts w:ascii="標楷體" w:eastAsia="標楷體" w:hAnsi="標楷體" w:cs="標楷體"/>
                <w:color w:val="FF0000"/>
                <w:sz w:val="24"/>
                <w:szCs w:val="24"/>
              </w:rPr>
              <w:t>上教學</w:t>
            </w:r>
          </w:p>
        </w:tc>
      </w:tr>
      <w:tr w:rsidR="004A0505" w:rsidRPr="001F60C0" w14:paraId="20E557F3"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第四週</w:t>
            </w:r>
          </w:p>
          <w:p w14:paraId="61219520" w14:textId="59869D24"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21</w:t>
            </w: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27</w:t>
            </w:r>
          </w:p>
        </w:tc>
        <w:tc>
          <w:tcPr>
            <w:tcW w:w="1701" w:type="dxa"/>
            <w:tcBorders>
              <w:top w:val="single" w:sz="8" w:space="0" w:color="000000"/>
              <w:left w:val="single" w:sz="8" w:space="0" w:color="000000"/>
              <w:bottom w:val="single" w:sz="8" w:space="0" w:color="000000"/>
              <w:right w:val="single" w:sz="8" w:space="0" w:color="000000"/>
            </w:tcBorders>
          </w:tcPr>
          <w:p w14:paraId="4E6FFECF"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音1-Ⅳ-2能融入傳統、當代或流行音樂的風格，改編樂曲，以表達觀點。</w:t>
            </w:r>
          </w:p>
          <w:p w14:paraId="398F361F"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音2-Ⅳ-2能透過討論，以探究樂曲創作背景與社會文化的關聯及其意義，表達多元觀點。</w:t>
            </w:r>
          </w:p>
          <w:p w14:paraId="6062D11A" w14:textId="461C24D1"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z w:val="24"/>
                <w:szCs w:val="24"/>
              </w:rPr>
              <w:lastRenderedPageBreak/>
              <w:t>音3-Ⅳ-2能運用科技媒體蒐集藝文資訊或聆賞音樂，以培養自主學習音樂的興趣。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0BD52CC"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lastRenderedPageBreak/>
              <w:t>音E-Ⅳ-3音樂符號與術語、記譜法或簡易音樂軟體。</w:t>
            </w:r>
          </w:p>
          <w:p w14:paraId="339861FE" w14:textId="7E67147E"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t>音E-Ⅳ-4音樂元素，如：音色、調式、和聲等。</w:t>
            </w:r>
          </w:p>
          <w:p w14:paraId="49FCC28A" w14:textId="77F42DEE"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z w:val="24"/>
                <w:szCs w:val="24"/>
              </w:rPr>
              <w:t>音A-Ⅳ-2相關音樂語彙，如音色、和聲等描述音樂元素之音樂術語，</w:t>
            </w:r>
            <w:r w:rsidRPr="001F60C0">
              <w:rPr>
                <w:rFonts w:ascii="標楷體" w:eastAsia="標楷體" w:hAnsi="標楷體" w:hint="eastAsia"/>
                <w:sz w:val="24"/>
                <w:szCs w:val="24"/>
              </w:rPr>
              <w:lastRenderedPageBreak/>
              <w:t>或相關之一般性用語。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4E16963"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第四課：掌上的世界：遊戲音樂</w:t>
            </w:r>
          </w:p>
          <w:p w14:paraId="21E03200"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3DC67CEA" w14:textId="49B4CC44"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教師播放《神魔之塔》〈走道篇〉直笛曲錄音，引起學生好奇。</w:t>
            </w:r>
          </w:p>
          <w:p w14:paraId="02B2F487" w14:textId="6E24764B"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問：你覺得這首歌適合怎樣的遊戲場景？</w:t>
            </w:r>
          </w:p>
          <w:p w14:paraId="0D6DC0D8" w14:textId="52EDE96D" w:rsidR="00C36127" w:rsidRPr="001F60C0" w:rsidRDefault="00C36127" w:rsidP="004A0505">
            <w:pPr>
              <w:rPr>
                <w:rFonts w:ascii="標楷體" w:eastAsia="標楷體" w:hAnsi="標楷體" w:cs="標楷體"/>
                <w:color w:val="auto"/>
                <w:sz w:val="24"/>
                <w:szCs w:val="24"/>
              </w:rPr>
            </w:pPr>
            <w:r w:rsidRPr="001F60C0">
              <w:rPr>
                <w:rFonts w:ascii="標楷體" w:eastAsia="標楷體" w:hAnsi="標楷體" w:cs="標楷體"/>
                <w:color w:val="auto"/>
                <w:sz w:val="24"/>
                <w:szCs w:val="24"/>
              </w:rPr>
              <w:t>3.</w:t>
            </w:r>
            <w:r w:rsidRPr="001F60C0">
              <w:rPr>
                <w:rFonts w:ascii="標楷體" w:eastAsia="標楷體" w:hAnsi="標楷體" w:hint="eastAsia"/>
                <w:sz w:val="24"/>
                <w:szCs w:val="24"/>
              </w:rPr>
              <w:t xml:space="preserve"> </w:t>
            </w:r>
            <w:r w:rsidRPr="001F60C0">
              <w:rPr>
                <w:rFonts w:ascii="標楷體" w:eastAsia="標楷體" w:hAnsi="標楷體" w:cs="標楷體" w:hint="eastAsia"/>
                <w:color w:val="auto"/>
                <w:sz w:val="24"/>
                <w:szCs w:val="24"/>
              </w:rPr>
              <w:t>延伸生命教育提問：「如果這首音樂代表一段人生旅程，你覺得是什麼樣的心情或挑戰？」</w:t>
            </w:r>
          </w:p>
          <w:p w14:paraId="265B9884" w14:textId="77777777" w:rsidR="004A0505" w:rsidRPr="001F60C0" w:rsidRDefault="004A0505" w:rsidP="004A0505">
            <w:pPr>
              <w:rPr>
                <w:rFonts w:ascii="標楷體" w:eastAsia="標楷體" w:hAnsi="標楷體" w:cs="標楷體"/>
                <w:color w:val="auto"/>
                <w:sz w:val="24"/>
                <w:szCs w:val="24"/>
              </w:rPr>
            </w:pPr>
          </w:p>
          <w:p w14:paraId="22F6BFA6" w14:textId="55C382D8"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發展活動（30分鐘）</w:t>
            </w:r>
          </w:p>
          <w:p w14:paraId="2B5988B8" w14:textId="4795096B"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學生吹奏《神魔之塔》直笛譜，教師強調第8小節節拍變化，進行練習與校正。</w:t>
            </w:r>
          </w:p>
          <w:p w14:paraId="24DEBA4F" w14:textId="2E62DF3E"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 xml:space="preserve">教師介紹 </w:t>
            </w:r>
            <w:proofErr w:type="spellStart"/>
            <w:r w:rsidR="004A0505" w:rsidRPr="001F60C0">
              <w:rPr>
                <w:rFonts w:ascii="標楷體" w:eastAsia="標楷體" w:hAnsi="標楷體" w:cs="標楷體" w:hint="eastAsia"/>
                <w:color w:val="auto"/>
                <w:sz w:val="24"/>
                <w:szCs w:val="24"/>
              </w:rPr>
              <w:t>BandLab</w:t>
            </w:r>
            <w:proofErr w:type="spellEnd"/>
            <w:r w:rsidR="004A0505" w:rsidRPr="001F60C0">
              <w:rPr>
                <w:rFonts w:ascii="標楷體" w:eastAsia="標楷體" w:hAnsi="標楷體" w:cs="標楷體" w:hint="eastAsia"/>
                <w:color w:val="auto"/>
                <w:sz w:val="24"/>
                <w:szCs w:val="24"/>
              </w:rPr>
              <w:t xml:space="preserve"> 軟體基本操作，學生練習設計簡單鼓組節奏（如8拍 Loop）。</w:t>
            </w:r>
          </w:p>
          <w:p w14:paraId="0F9E3CC6" w14:textId="77777777" w:rsidR="004A0505" w:rsidRPr="001F60C0" w:rsidRDefault="004A0505" w:rsidP="004A0505">
            <w:pPr>
              <w:rPr>
                <w:rFonts w:ascii="標楷體" w:eastAsia="標楷體" w:hAnsi="標楷體" w:cs="標楷體"/>
                <w:color w:val="auto"/>
                <w:sz w:val="24"/>
                <w:szCs w:val="24"/>
              </w:rPr>
            </w:pPr>
          </w:p>
          <w:p w14:paraId="448E23C3" w14:textId="350FA9A9"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1A0A38AF" w14:textId="473CDF1B"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學生展示鼓組作品（簡短播出），分享設計想法。</w:t>
            </w:r>
          </w:p>
          <w:p w14:paraId="00BFF7C9" w14:textId="3192A70A"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教師鼓勵學生將今天學到的節奏儲存，為下週創作做準備。</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190B7" w14:textId="5B108F2C"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DC6E55B"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1259AF83"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6E69AD3F" w14:textId="15AEEF7D"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6488BAFA"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67283D59" w14:textId="6C79ED72"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56F4A76"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7988744B"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02E262E0"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0DC67C17" w14:textId="41F7E824"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362D445" w14:textId="3C266CF2" w:rsidR="00C36127" w:rsidRPr="001F60C0" w:rsidRDefault="00C36127" w:rsidP="00C36127">
            <w:pPr>
              <w:rPr>
                <w:rFonts w:ascii="標楷體" w:eastAsia="標楷體" w:hAnsi="標楷體"/>
                <w:b/>
                <w:sz w:val="24"/>
                <w:szCs w:val="24"/>
              </w:rPr>
            </w:pPr>
            <w:r w:rsidRPr="001F60C0">
              <w:rPr>
                <w:rFonts w:ascii="標楷體" w:eastAsia="標楷體" w:hAnsi="標楷體" w:hint="eastAsia"/>
                <w:b/>
                <w:sz w:val="24"/>
                <w:szCs w:val="24"/>
              </w:rPr>
              <w:t>【生命教育】</w:t>
            </w:r>
          </w:p>
          <w:p w14:paraId="085F0606" w14:textId="77777777" w:rsidR="00C36127" w:rsidRPr="001F60C0" w:rsidRDefault="00C36127" w:rsidP="00C36127">
            <w:pPr>
              <w:rPr>
                <w:rFonts w:ascii="標楷體" w:eastAsia="標楷體" w:hAnsi="標楷體"/>
                <w:sz w:val="24"/>
                <w:szCs w:val="24"/>
              </w:rPr>
            </w:pPr>
            <w:r w:rsidRPr="001F60C0">
              <w:rPr>
                <w:rFonts w:ascii="標楷體" w:eastAsia="標楷體" w:hAnsi="標楷體" w:hint="eastAsia"/>
                <w:sz w:val="24"/>
                <w:szCs w:val="24"/>
              </w:rPr>
              <w:t>生 J2 探討完整的人的各</w:t>
            </w:r>
          </w:p>
          <w:p w14:paraId="7A82D44B" w14:textId="48E44740" w:rsidR="00C36127" w:rsidRPr="001F60C0" w:rsidRDefault="00C36127" w:rsidP="00C36127">
            <w:pPr>
              <w:rPr>
                <w:rFonts w:ascii="標楷體" w:eastAsia="標楷體" w:hAnsi="標楷體"/>
                <w:sz w:val="24"/>
                <w:szCs w:val="24"/>
              </w:rPr>
            </w:pPr>
            <w:r w:rsidRPr="001F60C0">
              <w:rPr>
                <w:rFonts w:ascii="標楷體" w:eastAsia="標楷體" w:hAnsi="標楷體" w:hint="eastAsia"/>
                <w:sz w:val="24"/>
                <w:szCs w:val="24"/>
              </w:rPr>
              <w:t>個面向，包括身體與心理、理性與感性、自由與命定、</w:t>
            </w:r>
          </w:p>
          <w:p w14:paraId="292E6572" w14:textId="1D5C3F9B" w:rsidR="00C36127" w:rsidRPr="001F60C0" w:rsidRDefault="00C36127" w:rsidP="00C36127">
            <w:pPr>
              <w:rPr>
                <w:rFonts w:ascii="標楷體" w:eastAsia="標楷體" w:hAnsi="標楷體"/>
                <w:sz w:val="24"/>
                <w:szCs w:val="24"/>
              </w:rPr>
            </w:pPr>
            <w:r w:rsidRPr="001F60C0">
              <w:rPr>
                <w:rFonts w:ascii="標楷體" w:eastAsia="標楷體" w:hAnsi="標楷體" w:hint="eastAsia"/>
                <w:sz w:val="24"/>
                <w:szCs w:val="24"/>
              </w:rPr>
              <w:t>境遇與嚮往，理解人的主體能動</w:t>
            </w:r>
            <w:r w:rsidRPr="001F60C0">
              <w:rPr>
                <w:rFonts w:ascii="標楷體" w:eastAsia="標楷體" w:hAnsi="標楷體" w:hint="eastAsia"/>
                <w:sz w:val="24"/>
                <w:szCs w:val="24"/>
              </w:rPr>
              <w:lastRenderedPageBreak/>
              <w:t>性，培 養 適切的自 我觀。</w:t>
            </w:r>
            <w:r w:rsidRPr="001F60C0">
              <w:rPr>
                <w:rFonts w:ascii="標楷體" w:eastAsia="標楷體" w:hAnsi="標楷體"/>
                <w:sz w:val="24"/>
                <w:szCs w:val="24"/>
              </w:rPr>
              <w:cr/>
            </w:r>
          </w:p>
          <w:p w14:paraId="12934265"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3666CD78"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431FF368"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第五週</w:t>
            </w:r>
          </w:p>
          <w:p w14:paraId="345067F3" w14:textId="446FC36F"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sz w:val="24"/>
                <w:szCs w:val="24"/>
              </w:rPr>
              <w:t>0</w:t>
            </w:r>
            <w:r w:rsidRPr="001F60C0">
              <w:rPr>
                <w:rFonts w:ascii="標楷體" w:eastAsia="標楷體" w:hAnsi="標楷體" w:hint="eastAsia"/>
                <w:sz w:val="24"/>
                <w:szCs w:val="24"/>
              </w:rPr>
              <w:t>9</w:t>
            </w:r>
            <w:r w:rsidRPr="001F60C0">
              <w:rPr>
                <w:rFonts w:ascii="標楷體" w:eastAsia="標楷體" w:hAnsi="標楷體"/>
                <w:sz w:val="24"/>
                <w:szCs w:val="24"/>
              </w:rPr>
              <w:t>/</w:t>
            </w:r>
            <w:r w:rsidRPr="001F60C0">
              <w:rPr>
                <w:rFonts w:ascii="標楷體" w:eastAsia="標楷體" w:hAnsi="標楷體" w:hint="eastAsia"/>
                <w:sz w:val="24"/>
                <w:szCs w:val="24"/>
              </w:rPr>
              <w:t>28</w:t>
            </w:r>
            <w:r w:rsidRPr="001F60C0">
              <w:rPr>
                <w:rFonts w:ascii="標楷體" w:eastAsia="標楷體" w:hAnsi="標楷體"/>
                <w:sz w:val="24"/>
                <w:szCs w:val="24"/>
              </w:rPr>
              <w:t>~</w:t>
            </w: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04</w:t>
            </w:r>
          </w:p>
        </w:tc>
        <w:tc>
          <w:tcPr>
            <w:tcW w:w="1701" w:type="dxa"/>
            <w:tcBorders>
              <w:top w:val="single" w:sz="8" w:space="0" w:color="000000"/>
              <w:left w:val="single" w:sz="8" w:space="0" w:color="000000"/>
              <w:bottom w:val="single" w:sz="8" w:space="0" w:color="000000"/>
              <w:right w:val="single" w:sz="8" w:space="0" w:color="000000"/>
            </w:tcBorders>
          </w:tcPr>
          <w:p w14:paraId="6D92E970"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音1-Ⅳ-2能融入傳統、當代或流行音樂的風格，改編樂曲，以表達觀點。</w:t>
            </w:r>
          </w:p>
          <w:p w14:paraId="38124FC5"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音2-Ⅳ-2能透過討論，以探究樂曲創作</w:t>
            </w:r>
            <w:r w:rsidRPr="001F60C0">
              <w:rPr>
                <w:rFonts w:ascii="標楷體" w:eastAsia="標楷體" w:hAnsi="標楷體" w:hint="eastAsia"/>
                <w:sz w:val="24"/>
                <w:szCs w:val="24"/>
              </w:rPr>
              <w:lastRenderedPageBreak/>
              <w:t>背景與社會文化的關聯及其意義，表達多元觀點。</w:t>
            </w:r>
          </w:p>
          <w:p w14:paraId="0BB0B4F7" w14:textId="318B0991"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z w:val="24"/>
                <w:szCs w:val="24"/>
              </w:rPr>
              <w:t>音3-Ⅳ-2能運用科技媒體蒐集藝文資訊或聆賞音樂，以培養自主學習音樂的興趣。</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DFAC0B7"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lastRenderedPageBreak/>
              <w:t>音E-Ⅳ-3音樂符號與術語、記譜法或簡易音樂軟體。</w:t>
            </w:r>
          </w:p>
          <w:p w14:paraId="57BFF96E"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t>音E-Ⅳ-4音樂元素，如：音色、調式、和聲等。</w:t>
            </w:r>
          </w:p>
          <w:p w14:paraId="7AD0DFB4" w14:textId="77777777" w:rsidR="004A0505" w:rsidRPr="001F60C0" w:rsidRDefault="004A0505" w:rsidP="004A0505">
            <w:pPr>
              <w:ind w:firstLine="0"/>
              <w:rPr>
                <w:rFonts w:ascii="標楷體" w:eastAsia="標楷體" w:hAnsi="標楷體"/>
                <w:sz w:val="24"/>
                <w:szCs w:val="24"/>
              </w:rPr>
            </w:pPr>
            <w:r w:rsidRPr="001F60C0">
              <w:rPr>
                <w:rFonts w:ascii="標楷體" w:eastAsia="標楷體" w:hAnsi="標楷體" w:hint="eastAsia"/>
                <w:sz w:val="24"/>
                <w:szCs w:val="24"/>
              </w:rPr>
              <w:lastRenderedPageBreak/>
              <w:t>音A-Ⅳ-1器樂曲與聲樂曲，如：傳統戲曲、音樂劇、世界音樂、電影配樂等多元風格之樂曲。各種音樂展演形式，以及樂曲之作曲家、音樂表演團體與創作背景。</w:t>
            </w:r>
          </w:p>
          <w:p w14:paraId="151B197C" w14:textId="3A22E810"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z w:val="24"/>
                <w:szCs w:val="24"/>
              </w:rPr>
              <w:t>音A-Ⅳ-2相關音樂語彙，如音色、和聲等描述音樂元素之音樂術語，或相關之一般性用語。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694F878"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第四課：掌上的世界：遊戲音樂</w:t>
            </w:r>
          </w:p>
          <w:p w14:paraId="442412C4"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4DB96BB1" w14:textId="38EF0FF4"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教師簡單回顧前三週學習內容（欣賞、人物、創作、節奏）。</w:t>
            </w:r>
          </w:p>
          <w:p w14:paraId="5D6552FF" w14:textId="33EDD0DB"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問學生：你準備好要當一位遊戲音樂設計師了嗎？</w:t>
            </w:r>
          </w:p>
          <w:p w14:paraId="132DD77B" w14:textId="77777777" w:rsidR="004A0505" w:rsidRPr="001F60C0" w:rsidRDefault="004A0505" w:rsidP="004A0505">
            <w:pPr>
              <w:rPr>
                <w:rFonts w:ascii="標楷體" w:eastAsia="標楷體" w:hAnsi="標楷體" w:cs="標楷體"/>
                <w:color w:val="auto"/>
                <w:sz w:val="24"/>
                <w:szCs w:val="24"/>
              </w:rPr>
            </w:pPr>
          </w:p>
          <w:p w14:paraId="60B0512A" w14:textId="7BD2421D"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4F6347DF" w14:textId="4047D1B7"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進行「勇闖藝世界：遊戲音樂挑戰大師」活動</w:t>
            </w:r>
          </w:p>
          <w:p w14:paraId="74325BB1" w14:textId="7DCD1FF4"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 xml:space="preserve">學生使用 </w:t>
            </w:r>
            <w:proofErr w:type="spellStart"/>
            <w:r w:rsidR="004A0505" w:rsidRPr="001F60C0">
              <w:rPr>
                <w:rFonts w:ascii="標楷體" w:eastAsia="標楷體" w:hAnsi="標楷體" w:cs="標楷體" w:hint="eastAsia"/>
                <w:color w:val="auto"/>
                <w:sz w:val="24"/>
                <w:szCs w:val="24"/>
              </w:rPr>
              <w:t>BandLab</w:t>
            </w:r>
            <w:proofErr w:type="spellEnd"/>
            <w:r w:rsidR="004A0505" w:rsidRPr="001F60C0">
              <w:rPr>
                <w:rFonts w:ascii="標楷體" w:eastAsia="標楷體" w:hAnsi="標楷體" w:cs="標楷體" w:hint="eastAsia"/>
                <w:color w:val="auto"/>
                <w:sz w:val="24"/>
                <w:szCs w:val="24"/>
              </w:rPr>
              <w:t>，搭配圖片或動畫進行音樂創作</w:t>
            </w:r>
          </w:p>
          <w:p w14:paraId="1FABBA91" w14:textId="50D4481A"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小組合作完成短篇遊戲音樂片段</w:t>
            </w:r>
          </w:p>
          <w:p w14:paraId="1A21131C" w14:textId="54B7A90D"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4.</w:t>
            </w:r>
            <w:r w:rsidR="004A0505" w:rsidRPr="001F60C0">
              <w:rPr>
                <w:rFonts w:ascii="標楷體" w:eastAsia="標楷體" w:hAnsi="標楷體" w:cs="標楷體" w:hint="eastAsia"/>
                <w:color w:val="auto"/>
                <w:sz w:val="24"/>
                <w:szCs w:val="24"/>
              </w:rPr>
              <w:t>教師巡視輔導，協助技術操作</w:t>
            </w:r>
          </w:p>
          <w:p w14:paraId="01E6E920" w14:textId="77777777" w:rsidR="004A0505" w:rsidRPr="001F60C0" w:rsidRDefault="004A0505" w:rsidP="004A0505">
            <w:pPr>
              <w:rPr>
                <w:rFonts w:ascii="標楷體" w:eastAsia="標楷體" w:hAnsi="標楷體" w:cs="標楷體"/>
                <w:color w:val="auto"/>
                <w:sz w:val="24"/>
                <w:szCs w:val="24"/>
              </w:rPr>
            </w:pPr>
          </w:p>
          <w:p w14:paraId="128A1CD6" w14:textId="32C7E3AE"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09AA0EE6" w14:textId="35A53FE3"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各組上台分享作品並口頭說明創作想法</w:t>
            </w:r>
          </w:p>
          <w:p w14:paraId="13619F92" w14:textId="7FDAD0BE"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發放「自我檢核單」，學生進行自評與反思</w:t>
            </w:r>
          </w:p>
          <w:p w14:paraId="4BAD74E6" w14:textId="3FC48474"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教師鼓勵持續探索音樂與遊戲結合的可能性</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A8700" w14:textId="25518199"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26390B"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1C674266"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55F7B887" w14:textId="0DB57B69"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w:t>
            </w:r>
            <w:r w:rsidR="00797D81" w:rsidRPr="001F60C0">
              <w:rPr>
                <w:rFonts w:ascii="標楷體" w:eastAsia="標楷體" w:hAnsi="標楷體" w:hint="eastAsia"/>
                <w:color w:val="auto"/>
                <w:sz w:val="24"/>
                <w:szCs w:val="24"/>
              </w:rPr>
              <w:t>.</w:t>
            </w:r>
            <w:r w:rsidRPr="001F60C0">
              <w:rPr>
                <w:rFonts w:ascii="標楷體" w:eastAsia="標楷體" w:hAnsi="標楷體" w:hint="eastAsia"/>
                <w:color w:val="auto"/>
                <w:sz w:val="24"/>
                <w:szCs w:val="24"/>
              </w:rPr>
              <w:t>音響設備</w:t>
            </w:r>
          </w:p>
          <w:p w14:paraId="09C9F6FA" w14:textId="1B6F08E8" w:rsidR="00797D81" w:rsidRPr="001F60C0" w:rsidRDefault="00797D8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1C972C72"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24147E7C" w14:textId="6E90D8F8"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E9192D5"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11BAD97C"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4836374C"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41450E39" w14:textId="62F442DD"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3F7CDF"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4BA63A86"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4AB71767"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第六週</w:t>
            </w:r>
          </w:p>
          <w:p w14:paraId="725002F4" w14:textId="290E65B3"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05</w:t>
            </w:r>
            <w:r w:rsidRPr="001F60C0">
              <w:rPr>
                <w:rFonts w:ascii="標楷體" w:eastAsia="標楷體" w:hAnsi="標楷體"/>
                <w:sz w:val="24"/>
                <w:szCs w:val="24"/>
              </w:rPr>
              <w:t>~</w:t>
            </w: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11</w:t>
            </w:r>
          </w:p>
        </w:tc>
        <w:tc>
          <w:tcPr>
            <w:tcW w:w="1701" w:type="dxa"/>
            <w:tcBorders>
              <w:top w:val="single" w:sz="8" w:space="0" w:color="000000"/>
              <w:left w:val="single" w:sz="8" w:space="0" w:color="000000"/>
              <w:bottom w:val="single" w:sz="8" w:space="0" w:color="000000"/>
              <w:right w:val="single" w:sz="8" w:space="0" w:color="000000"/>
            </w:tcBorders>
          </w:tcPr>
          <w:p w14:paraId="682D8866"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35D6A20C"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音2-Ⅳ-2能透過討論，以探究樂曲創作背景與社會文化的關聯及其意義，表達多元觀點。</w:t>
            </w:r>
          </w:p>
          <w:p w14:paraId="028E4EAB" w14:textId="06137CE8"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音3-IV-2能運用科技媒體蒐集藝文資訊或聆賞音樂，以培養自主學習音樂的興趣與發展。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1BCA8B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音A-Ⅳ-1器樂曲與聲樂曲，如：傳統戲曲、音樂劇、世界音樂、電影配樂等多元風格之樂曲。</w:t>
            </w:r>
            <w:r w:rsidRPr="001F60C0">
              <w:rPr>
                <w:rFonts w:ascii="標楷體" w:eastAsia="標楷體" w:hAnsi="標楷體" w:hint="eastAsia"/>
                <w:snapToGrid w:val="0"/>
                <w:sz w:val="24"/>
                <w:szCs w:val="24"/>
              </w:rPr>
              <w:lastRenderedPageBreak/>
              <w:t>各種音樂展演形式，以及樂曲之作曲家、音樂表演團體與創作背景。</w:t>
            </w:r>
          </w:p>
          <w:p w14:paraId="6945DABE"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音A-Ⅳ-2相關音樂語彙，如音色、和聲等描述音樂元素之音樂術語，或相關之一般性用語。</w:t>
            </w:r>
          </w:p>
          <w:p w14:paraId="286CABB2" w14:textId="37E59DE4"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CE4FAE"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color w:val="auto"/>
                <w:sz w:val="24"/>
                <w:szCs w:val="24"/>
              </w:rPr>
              <w:lastRenderedPageBreak/>
              <w:t>第五課《夢想的國度：看見動畫中的音樂世界》</w:t>
            </w:r>
          </w:p>
          <w:p w14:paraId="68AEBFE8"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44D7739A" w14:textId="4F2B5CEC"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教師提問：「什麼是動畫？你最喜歡的動畫是什麼？它是什麼類型？」</w:t>
            </w:r>
          </w:p>
          <w:p w14:paraId="22D6A471" w14:textId="77777777" w:rsidR="00F42DF3"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F42DF3" w:rsidRPr="001F60C0">
              <w:rPr>
                <w:rFonts w:ascii="標楷體" w:eastAsia="標楷體" w:hAnsi="標楷體" w:cs="標楷體" w:hint="eastAsia"/>
                <w:color w:val="auto"/>
                <w:sz w:val="24"/>
                <w:szCs w:val="24"/>
              </w:rPr>
              <w:t>動畫主角是男還是女?</w:t>
            </w:r>
          </w:p>
          <w:p w14:paraId="187AB9E2" w14:textId="4663435D" w:rsidR="004A0505" w:rsidRPr="001F60C0" w:rsidRDefault="00F42DF3" w:rsidP="004A0505">
            <w:pP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對故事有何影響</w:t>
            </w:r>
            <w:r w:rsidR="004A0505" w:rsidRPr="001F60C0">
              <w:rPr>
                <w:rFonts w:ascii="標楷體" w:eastAsia="標楷體" w:hAnsi="標楷體" w:cs="標楷體" w:hint="eastAsia"/>
                <w:color w:val="auto"/>
                <w:sz w:val="24"/>
                <w:szCs w:val="24"/>
              </w:rPr>
              <w:t>。</w:t>
            </w:r>
          </w:p>
          <w:p w14:paraId="3739CBE6" w14:textId="77777777" w:rsidR="004A0505" w:rsidRPr="001F60C0" w:rsidRDefault="004A0505" w:rsidP="004A0505">
            <w:pPr>
              <w:rPr>
                <w:rFonts w:ascii="標楷體" w:eastAsia="標楷體" w:hAnsi="標楷體" w:cs="標楷體"/>
                <w:color w:val="auto"/>
                <w:sz w:val="24"/>
                <w:szCs w:val="24"/>
              </w:rPr>
            </w:pPr>
          </w:p>
          <w:p w14:paraId="3F500441" w14:textId="5C5B7C7E"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7BC01950" w14:textId="410A5CF0"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介紹美國音樂教育家 斯蒂芬．馬利諾夫斯基 的動畫音樂視覺化作品與風格。</w:t>
            </w:r>
          </w:p>
          <w:p w14:paraId="0CA4EA40" w14:textId="37329EEA" w:rsidR="004A0505" w:rsidRPr="001F60C0" w:rsidRDefault="0008346E" w:rsidP="0008346E">
            <w:pPr>
              <w:ind w:firstLine="0"/>
              <w:rPr>
                <w:rFonts w:ascii="標楷體" w:eastAsia="標楷體" w:hAnsi="標楷體" w:cs="標楷體"/>
                <w:color w:val="auto"/>
                <w:sz w:val="24"/>
                <w:szCs w:val="24"/>
              </w:rPr>
            </w:pPr>
            <w:r w:rsidRPr="001F60C0">
              <w:rPr>
                <w:rFonts w:ascii="標楷體" w:eastAsia="標楷體" w:hAnsi="標楷體" w:cs="標楷體"/>
                <w:color w:val="auto"/>
                <w:sz w:val="24"/>
                <w:szCs w:val="24"/>
              </w:rPr>
              <w:t>2.</w:t>
            </w:r>
            <w:r w:rsidR="004A0505" w:rsidRPr="001F60C0">
              <w:rPr>
                <w:rFonts w:ascii="標楷體" w:eastAsia="標楷體" w:hAnsi="標楷體" w:cs="標楷體" w:hint="eastAsia"/>
                <w:color w:val="auto"/>
                <w:sz w:val="24"/>
                <w:szCs w:val="24"/>
              </w:rPr>
              <w:t>欣賞兩首古典作品：</w:t>
            </w:r>
          </w:p>
          <w:p w14:paraId="089A694B" w14:textId="2C0739C5"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布拉姆斯〈c小調第三號鋼琴四重奏〉</w:t>
            </w:r>
          </w:p>
          <w:p w14:paraId="18F4239B" w14:textId="4085D963"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莫札特〈g小調第一號鋼琴四重奏〉第一樂章</w:t>
            </w:r>
          </w:p>
          <w:p w14:paraId="6906A921" w14:textId="3072D5EE"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討論音樂情緒與動畫場景的搭配可能性。</w:t>
            </w:r>
          </w:p>
          <w:p w14:paraId="3F933D31" w14:textId="77777777" w:rsidR="004A0505" w:rsidRPr="001F60C0" w:rsidRDefault="004A0505" w:rsidP="004A0505">
            <w:pPr>
              <w:rPr>
                <w:rFonts w:ascii="標楷體" w:eastAsia="標楷體" w:hAnsi="標楷體" w:cs="標楷體"/>
                <w:color w:val="auto"/>
                <w:sz w:val="24"/>
                <w:szCs w:val="24"/>
              </w:rPr>
            </w:pPr>
          </w:p>
          <w:p w14:paraId="0E9F515A" w14:textId="1B7CBD3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611E8132" w14:textId="42000DDD"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問學生：「你覺得這樣的音樂可以出現在什麼動畫裡？會有怎樣的畫面？」</w:t>
            </w:r>
          </w:p>
          <w:p w14:paraId="6A4F47A8" w14:textId="5D8B1B09"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簡單回顧今天的音樂特色與動畫音樂的可能性。</w:t>
            </w:r>
          </w:p>
          <w:p w14:paraId="6C03A0A2" w14:textId="5FF02EAE" w:rsidR="004A0505" w:rsidRPr="001F60C0" w:rsidRDefault="004A0505" w:rsidP="004A0505">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3656F1" w14:textId="42E592AA"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51E51B"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6ECF287A"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59B25190" w14:textId="1C50D133"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lastRenderedPageBreak/>
              <w:t>3音響設備</w:t>
            </w:r>
          </w:p>
        </w:tc>
        <w:tc>
          <w:tcPr>
            <w:tcW w:w="1296" w:type="dxa"/>
            <w:tcBorders>
              <w:top w:val="single" w:sz="8" w:space="0" w:color="000000"/>
              <w:bottom w:val="single" w:sz="8" w:space="0" w:color="000000"/>
              <w:right w:val="single" w:sz="8" w:space="0" w:color="000000"/>
            </w:tcBorders>
            <w:vAlign w:val="center"/>
          </w:tcPr>
          <w:p w14:paraId="45E08DD7"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lastRenderedPageBreak/>
              <w:t>1.分組合作學習</w:t>
            </w:r>
          </w:p>
          <w:p w14:paraId="28EFDE60" w14:textId="52AE52BC"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FB5F379"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124A44F9"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4644BA08"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1532D348" w14:textId="55A199E0"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3C7FD5E" w14:textId="77777777" w:rsidR="0008346E" w:rsidRPr="001F60C0" w:rsidRDefault="0008346E" w:rsidP="0008346E">
            <w:pPr>
              <w:rPr>
                <w:rFonts w:ascii="標楷體" w:eastAsia="標楷體" w:hAnsi="標楷體"/>
                <w:b/>
                <w:sz w:val="24"/>
                <w:szCs w:val="24"/>
              </w:rPr>
            </w:pPr>
            <w:r w:rsidRPr="001F60C0">
              <w:rPr>
                <w:rFonts w:ascii="標楷體" w:eastAsia="標楷體" w:hAnsi="標楷體" w:hint="eastAsia"/>
                <w:b/>
                <w:sz w:val="24"/>
                <w:szCs w:val="24"/>
              </w:rPr>
              <w:t>【性別平等教育】</w:t>
            </w:r>
          </w:p>
          <w:p w14:paraId="3A4FD671" w14:textId="77777777" w:rsidR="0008346E" w:rsidRPr="001F60C0" w:rsidRDefault="0008346E" w:rsidP="0008346E">
            <w:pPr>
              <w:rPr>
                <w:rFonts w:ascii="標楷體" w:eastAsia="標楷體" w:hAnsi="標楷體"/>
                <w:sz w:val="24"/>
                <w:szCs w:val="24"/>
              </w:rPr>
            </w:pPr>
            <w:r w:rsidRPr="001F60C0">
              <w:rPr>
                <w:rFonts w:ascii="標楷體" w:eastAsia="標楷體" w:hAnsi="標楷體" w:hint="eastAsia"/>
                <w:sz w:val="24"/>
                <w:szCs w:val="24"/>
              </w:rPr>
              <w:t>性J12 省思與他人的性別權力關係，促進平</w:t>
            </w:r>
            <w:r w:rsidRPr="001F60C0">
              <w:rPr>
                <w:rFonts w:ascii="標楷體" w:eastAsia="標楷體" w:hAnsi="標楷體" w:hint="eastAsia"/>
                <w:sz w:val="24"/>
                <w:szCs w:val="24"/>
              </w:rPr>
              <w:lastRenderedPageBreak/>
              <w:t>等與良好的互動。</w:t>
            </w:r>
          </w:p>
          <w:p w14:paraId="59E032CB" w14:textId="23E277FB" w:rsidR="004A0505" w:rsidRPr="001F60C0" w:rsidRDefault="0008346E" w:rsidP="0008346E">
            <w:pPr>
              <w:ind w:left="-22" w:hanging="7"/>
              <w:jc w:val="center"/>
              <w:rPr>
                <w:rFonts w:ascii="標楷體" w:eastAsia="標楷體" w:hAnsi="標楷體" w:cs="標楷體"/>
                <w:color w:val="FF0000"/>
                <w:sz w:val="24"/>
                <w:szCs w:val="24"/>
              </w:rPr>
            </w:pPr>
            <w:r w:rsidRPr="001F60C0">
              <w:rPr>
                <w:rFonts w:ascii="標楷體" w:eastAsia="標楷體" w:hAnsi="標楷體" w:hint="eastAsia"/>
                <w:sz w:val="24"/>
                <w:szCs w:val="24"/>
              </w:rPr>
              <w:t>性J14 認識社會中性別、種族與階級的權力結構關係。</w:t>
            </w:r>
          </w:p>
        </w:tc>
        <w:tc>
          <w:tcPr>
            <w:tcW w:w="1764" w:type="dxa"/>
            <w:tcBorders>
              <w:top w:val="single" w:sz="8" w:space="0" w:color="000000"/>
              <w:bottom w:val="single" w:sz="8" w:space="0" w:color="000000"/>
              <w:right w:val="single" w:sz="8" w:space="0" w:color="000000"/>
            </w:tcBorders>
          </w:tcPr>
          <w:p w14:paraId="4E72FC7A"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lastRenderedPageBreak/>
              <w:t>10/6中秋節</w:t>
            </w:r>
          </w:p>
          <w:p w14:paraId="2C4CA0AC"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10/10國慶日</w:t>
            </w:r>
          </w:p>
          <w:p w14:paraId="09097416"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6BF703CE"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第七週</w:t>
            </w:r>
          </w:p>
          <w:p w14:paraId="3C841258" w14:textId="5C0A11C3"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18</w:t>
            </w:r>
          </w:p>
        </w:tc>
        <w:tc>
          <w:tcPr>
            <w:tcW w:w="1701" w:type="dxa"/>
            <w:tcBorders>
              <w:top w:val="single" w:sz="8" w:space="0" w:color="000000"/>
              <w:left w:val="single" w:sz="8" w:space="0" w:color="000000"/>
              <w:bottom w:val="single" w:sz="8" w:space="0" w:color="000000"/>
              <w:right w:val="single" w:sz="8" w:space="0" w:color="000000"/>
            </w:tcBorders>
          </w:tcPr>
          <w:p w14:paraId="330F791A"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w:t>
            </w:r>
            <w:r w:rsidRPr="001F60C0">
              <w:rPr>
                <w:rFonts w:ascii="標楷體" w:eastAsia="標楷體" w:hAnsi="標楷體" w:hint="eastAsia"/>
                <w:snapToGrid w:val="0"/>
                <w:sz w:val="24"/>
                <w:szCs w:val="24"/>
              </w:rPr>
              <w:lastRenderedPageBreak/>
              <w:t>各類音樂作品，體會藝術文化之美。</w:t>
            </w:r>
          </w:p>
          <w:p w14:paraId="73A59855"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音2-Ⅳ-2能透過討論，以探究樂曲創作背景與社會文化的關聯及其意義，表達多元觀點。</w:t>
            </w:r>
          </w:p>
          <w:p w14:paraId="31C087AC" w14:textId="32D1F66E"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音3-IV-2能運用科技媒體蒐集藝文資訊或聆賞音樂，以培養自主學習音樂的興趣與發展。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E7B60C"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音E-IV-4音樂元素，如：音</w:t>
            </w:r>
            <w:r w:rsidRPr="001F60C0">
              <w:rPr>
                <w:rFonts w:ascii="標楷體" w:eastAsia="標楷體" w:hAnsi="標楷體" w:hint="eastAsia"/>
                <w:snapToGrid w:val="0"/>
                <w:sz w:val="24"/>
                <w:szCs w:val="24"/>
              </w:rPr>
              <w:lastRenderedPageBreak/>
              <w:t>色、調式、和聲等。</w:t>
            </w:r>
          </w:p>
          <w:p w14:paraId="433FCD44"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538A14F7"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音A-Ⅳ-2相關音樂語彙，如音色、和聲等描述音樂元素之音樂術語，或相關之一般性用語。</w:t>
            </w:r>
          </w:p>
          <w:p w14:paraId="422192D2" w14:textId="735336D9"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52D8F0"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color w:val="auto"/>
                <w:sz w:val="24"/>
                <w:szCs w:val="24"/>
              </w:rPr>
              <w:lastRenderedPageBreak/>
              <w:t>第五課《夢想的國度：看見動畫中的音樂世界》</w:t>
            </w:r>
          </w:p>
          <w:p w14:paraId="0D7C3FAD"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72A39215" w14:textId="56BEA927"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1.</w:t>
            </w:r>
            <w:r w:rsidR="004A0505" w:rsidRPr="001F60C0">
              <w:rPr>
                <w:rFonts w:ascii="標楷體" w:eastAsia="標楷體" w:hAnsi="標楷體" w:cs="標楷體" w:hint="eastAsia"/>
                <w:color w:val="auto"/>
                <w:sz w:val="24"/>
                <w:szCs w:val="24"/>
              </w:rPr>
              <w:t>教師播放迪士尼動畫短片〈魔法師的學徒〉片段，提問學生：這段音樂有什麼變化？畫面發生了什麼事？</w:t>
            </w:r>
          </w:p>
          <w:p w14:paraId="08281F5A" w14:textId="515DF7EC" w:rsidR="004A0505" w:rsidRPr="001F60C0" w:rsidRDefault="00C36127" w:rsidP="004A0505">
            <w:pPr>
              <w:rPr>
                <w:rFonts w:ascii="標楷體" w:eastAsia="標楷體" w:hAnsi="標楷體" w:cs="標楷體"/>
                <w:color w:val="auto"/>
                <w:sz w:val="24"/>
                <w:szCs w:val="24"/>
              </w:rPr>
            </w:pPr>
            <w:r w:rsidRPr="001F60C0">
              <w:rPr>
                <w:rFonts w:ascii="標楷體" w:eastAsia="標楷體" w:hAnsi="標楷體" w:cs="標楷體"/>
                <w:color w:val="auto"/>
                <w:sz w:val="24"/>
                <w:szCs w:val="24"/>
              </w:rPr>
              <w:t>2.</w:t>
            </w:r>
            <w:r w:rsidRPr="001F60C0">
              <w:rPr>
                <w:rFonts w:ascii="標楷體" w:eastAsia="標楷體" w:hAnsi="標楷體" w:hint="eastAsia"/>
                <w:sz w:val="24"/>
                <w:szCs w:val="24"/>
              </w:rPr>
              <w:t xml:space="preserve"> </w:t>
            </w:r>
            <w:r w:rsidRPr="001F60C0">
              <w:rPr>
                <w:rFonts w:ascii="標楷體" w:eastAsia="標楷體" w:hAnsi="標楷體" w:cs="標楷體" w:hint="eastAsia"/>
                <w:color w:val="auto"/>
                <w:sz w:val="24"/>
                <w:szCs w:val="24"/>
              </w:rPr>
              <w:t>品德教育延伸：「你覺得學徒做錯了什麼？這個故事帶來什麼啟示？」（引導學生思考責任、自律）</w:t>
            </w:r>
          </w:p>
          <w:p w14:paraId="06476C95" w14:textId="117F299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6595100A" w14:textId="3F1EE699"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介紹作曲者 保羅．杜卡 及樂曲創作背景。</w:t>
            </w:r>
          </w:p>
          <w:p w14:paraId="5438E105" w14:textId="7DF01165"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欣賞完整曲目〈魔法師的學徒〉，引導學生聽出音樂敘事。</w:t>
            </w:r>
          </w:p>
          <w:p w14:paraId="251D4EDD" w14:textId="6FA8C87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延伸介紹動畫《可可夜總會》《交響情人夢》及其音樂特色。</w:t>
            </w:r>
          </w:p>
          <w:p w14:paraId="70674A26" w14:textId="77777777" w:rsidR="004A0505" w:rsidRPr="001F60C0" w:rsidRDefault="004A0505" w:rsidP="004A0505">
            <w:pPr>
              <w:rPr>
                <w:rFonts w:ascii="標楷體" w:eastAsia="標楷體" w:hAnsi="標楷體" w:cs="標楷體"/>
                <w:color w:val="auto"/>
                <w:sz w:val="24"/>
                <w:szCs w:val="24"/>
              </w:rPr>
            </w:pPr>
          </w:p>
          <w:p w14:paraId="45949A27" w14:textId="0DAED7BF"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4.</w:t>
            </w:r>
            <w:r w:rsidR="004A0505" w:rsidRPr="001F60C0">
              <w:rPr>
                <w:rFonts w:ascii="標楷體" w:eastAsia="標楷體" w:hAnsi="標楷體" w:cs="標楷體" w:hint="eastAsia"/>
                <w:color w:val="auto"/>
                <w:sz w:val="24"/>
                <w:szCs w:val="24"/>
              </w:rPr>
              <w:t>欣賞《可可夜總會》歌曲〈請記住我〉。</w:t>
            </w:r>
          </w:p>
          <w:p w14:paraId="1CFCF8DF" w14:textId="75BCAF3B" w:rsidR="00C36127" w:rsidRPr="001F60C0" w:rsidRDefault="00C36127"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5.</w:t>
            </w:r>
            <w:r w:rsidRPr="001F60C0">
              <w:rPr>
                <w:rFonts w:ascii="標楷體" w:eastAsia="標楷體" w:hAnsi="標楷體" w:hint="eastAsia"/>
                <w:sz w:val="24"/>
                <w:szCs w:val="24"/>
              </w:rPr>
              <w:t xml:space="preserve"> </w:t>
            </w:r>
            <w:r w:rsidRPr="001F60C0">
              <w:rPr>
                <w:rFonts w:ascii="標楷體" w:eastAsia="標楷體" w:hAnsi="標楷體" w:cs="標楷體" w:hint="eastAsia"/>
                <w:color w:val="auto"/>
                <w:sz w:val="24"/>
                <w:szCs w:val="24"/>
              </w:rPr>
              <w:t>生涯發展連結：「米格選擇走自己的路，但仍尊重家人意見。你是否也思考過未來夢想？會如何面對家庭期望？」</w:t>
            </w:r>
          </w:p>
          <w:p w14:paraId="70EA97DE" w14:textId="77777777" w:rsidR="004A0505" w:rsidRPr="001F60C0" w:rsidRDefault="004A0505" w:rsidP="004A0505">
            <w:pPr>
              <w:rPr>
                <w:rFonts w:ascii="標楷體" w:eastAsia="標楷體" w:hAnsi="標楷體" w:cs="標楷體"/>
                <w:color w:val="auto"/>
                <w:sz w:val="24"/>
                <w:szCs w:val="24"/>
              </w:rPr>
            </w:pPr>
          </w:p>
          <w:p w14:paraId="72D10759" w14:textId="293AAD99"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0A3F3EDF" w14:textId="7AA9B04A"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小組討論：這些音樂是否幫助你更了解動畫角色的情感？</w:t>
            </w:r>
          </w:p>
          <w:p w14:paraId="375B986D" w14:textId="6BEFCE1D"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教師回顧音樂與角色情感、劇情的連結。</w:t>
            </w:r>
          </w:p>
          <w:p w14:paraId="1D0A6B1E" w14:textId="26E5C764" w:rsidR="004A0505" w:rsidRPr="001F60C0" w:rsidRDefault="004A0505" w:rsidP="004A0505">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C15CC" w14:textId="7C38538E"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3765530"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w:t>
            </w:r>
            <w:r w:rsidRPr="001F60C0">
              <w:rPr>
                <w:rFonts w:ascii="標楷體" w:eastAsia="標楷體" w:hAnsi="標楷體" w:hint="eastAsia"/>
                <w:color w:val="auto"/>
                <w:sz w:val="24"/>
                <w:szCs w:val="24"/>
              </w:rPr>
              <w:t>p</w:t>
            </w:r>
            <w:r w:rsidRPr="001F60C0">
              <w:rPr>
                <w:rFonts w:ascii="標楷體" w:eastAsia="標楷體" w:hAnsi="標楷體"/>
                <w:color w:val="auto"/>
                <w:sz w:val="24"/>
                <w:szCs w:val="24"/>
              </w:rPr>
              <w:t>pt、學習單</w:t>
            </w:r>
          </w:p>
          <w:p w14:paraId="4DAEED1A"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064C176E" w14:textId="77777777"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3音響設備</w:t>
            </w:r>
          </w:p>
          <w:p w14:paraId="519CF9EA" w14:textId="302B97DA" w:rsidR="00797D81" w:rsidRPr="001F60C0" w:rsidRDefault="00797D8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04A8EA24"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lastRenderedPageBreak/>
              <w:t>1.分組合作學習</w:t>
            </w:r>
          </w:p>
          <w:p w14:paraId="0E2C78CD" w14:textId="5F2B1382"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lastRenderedPageBreak/>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98FF77"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lastRenderedPageBreak/>
              <w:t>1.歷程性評量：</w:t>
            </w:r>
          </w:p>
          <w:p w14:paraId="0F8D50F3"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lastRenderedPageBreak/>
              <w:t>(1)學生上課參與度。</w:t>
            </w:r>
          </w:p>
          <w:p w14:paraId="3B673027"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5B230E70" w14:textId="00AF12A7"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8C2CDC5" w14:textId="26D99ED9" w:rsidR="004A0505" w:rsidRPr="001F60C0" w:rsidRDefault="00C36127" w:rsidP="00C36127">
            <w:pPr>
              <w:rPr>
                <w:rFonts w:ascii="標楷體" w:eastAsia="標楷體" w:hAnsi="標楷體"/>
                <w:color w:val="auto"/>
                <w:sz w:val="24"/>
                <w:szCs w:val="24"/>
              </w:rPr>
            </w:pPr>
            <w:r w:rsidRPr="001F60C0">
              <w:rPr>
                <w:rFonts w:ascii="標楷體" w:eastAsia="標楷體" w:hAnsi="標楷體"/>
                <w:color w:val="auto"/>
                <w:sz w:val="24"/>
                <w:szCs w:val="24"/>
              </w:rPr>
              <w:lastRenderedPageBreak/>
              <w:t>【品德教育】</w:t>
            </w:r>
          </w:p>
          <w:p w14:paraId="62E5C70C" w14:textId="77777777" w:rsidR="00C36127" w:rsidRPr="001F60C0" w:rsidRDefault="00C36127" w:rsidP="00C36127">
            <w:pPr>
              <w:rPr>
                <w:rFonts w:ascii="標楷體" w:eastAsia="標楷體" w:hAnsi="標楷體"/>
                <w:sz w:val="24"/>
                <w:szCs w:val="24"/>
              </w:rPr>
            </w:pPr>
            <w:r w:rsidRPr="001F60C0">
              <w:rPr>
                <w:rFonts w:ascii="標楷體" w:eastAsia="標楷體" w:hAnsi="標楷體"/>
                <w:sz w:val="24"/>
                <w:szCs w:val="24"/>
              </w:rPr>
              <w:lastRenderedPageBreak/>
              <w:t>品 J1 溝通合作與和諧 人際關係。</w:t>
            </w:r>
          </w:p>
          <w:p w14:paraId="78CC95F8" w14:textId="77777777" w:rsidR="00C36127" w:rsidRPr="001F60C0" w:rsidRDefault="00C36127" w:rsidP="00C36127">
            <w:pPr>
              <w:rPr>
                <w:rFonts w:ascii="標楷體" w:eastAsia="標楷體" w:hAnsi="標楷體"/>
                <w:color w:val="auto"/>
                <w:sz w:val="24"/>
                <w:szCs w:val="24"/>
              </w:rPr>
            </w:pPr>
            <w:r w:rsidRPr="001F60C0">
              <w:rPr>
                <w:rFonts w:ascii="標楷體" w:eastAsia="標楷體" w:hAnsi="標楷體"/>
                <w:color w:val="auto"/>
                <w:sz w:val="24"/>
                <w:szCs w:val="24"/>
              </w:rPr>
              <w:t>【</w:t>
            </w:r>
            <w:r w:rsidR="007C4876" w:rsidRPr="001F60C0">
              <w:rPr>
                <w:rFonts w:ascii="標楷體" w:eastAsia="標楷體" w:hAnsi="標楷體"/>
                <w:color w:val="auto"/>
                <w:sz w:val="24"/>
                <w:szCs w:val="24"/>
              </w:rPr>
              <w:t>生涯規劃</w:t>
            </w:r>
            <w:r w:rsidRPr="001F60C0">
              <w:rPr>
                <w:rFonts w:ascii="標楷體" w:eastAsia="標楷體" w:hAnsi="標楷體"/>
                <w:color w:val="auto"/>
                <w:sz w:val="24"/>
                <w:szCs w:val="24"/>
              </w:rPr>
              <w:t>教育】</w:t>
            </w:r>
          </w:p>
          <w:p w14:paraId="6AEDC0D7" w14:textId="31F7A861" w:rsidR="007C4876" w:rsidRPr="001F60C0" w:rsidRDefault="007C4876" w:rsidP="00C36127">
            <w:pPr>
              <w:rPr>
                <w:rFonts w:ascii="標楷體" w:eastAsia="標楷體" w:hAnsi="標楷體" w:cs="標楷體"/>
                <w:color w:val="FF0000"/>
                <w:sz w:val="24"/>
                <w:szCs w:val="24"/>
              </w:rPr>
            </w:pPr>
            <w:r w:rsidRPr="001F60C0">
              <w:rPr>
                <w:rFonts w:ascii="標楷體" w:eastAsia="標楷體" w:hAnsi="標楷體"/>
                <w:sz w:val="24"/>
                <w:szCs w:val="24"/>
              </w:rPr>
              <w:t>涯 J3 覺察自己的能力與 興趣。</w:t>
            </w:r>
          </w:p>
        </w:tc>
        <w:tc>
          <w:tcPr>
            <w:tcW w:w="1764" w:type="dxa"/>
            <w:tcBorders>
              <w:top w:val="single" w:sz="8" w:space="0" w:color="000000"/>
              <w:bottom w:val="single" w:sz="8" w:space="0" w:color="000000"/>
              <w:right w:val="single" w:sz="8" w:space="0" w:color="000000"/>
            </w:tcBorders>
          </w:tcPr>
          <w:p w14:paraId="3E0BF65C" w14:textId="12BCC3D9"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lastRenderedPageBreak/>
              <w:t>10/15、10/16第一次段考</w:t>
            </w:r>
          </w:p>
        </w:tc>
      </w:tr>
      <w:tr w:rsidR="004A0505" w:rsidRPr="001F60C0" w14:paraId="6D3047CB"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lastRenderedPageBreak/>
              <w:t>第八週</w:t>
            </w:r>
          </w:p>
          <w:p w14:paraId="1ACD2374" w14:textId="4390A102"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19</w:t>
            </w:r>
            <w:r w:rsidRPr="001F60C0">
              <w:rPr>
                <w:rFonts w:ascii="標楷體" w:eastAsia="標楷體" w:hAnsi="標楷體"/>
                <w:sz w:val="24"/>
                <w:szCs w:val="24"/>
              </w:rPr>
              <w:t>~</w:t>
            </w: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25</w:t>
            </w:r>
          </w:p>
        </w:tc>
        <w:tc>
          <w:tcPr>
            <w:tcW w:w="1701" w:type="dxa"/>
            <w:tcBorders>
              <w:top w:val="single" w:sz="8" w:space="0" w:color="000000"/>
              <w:left w:val="single" w:sz="8" w:space="0" w:color="000000"/>
              <w:bottom w:val="single" w:sz="8" w:space="0" w:color="000000"/>
              <w:right w:val="single" w:sz="8" w:space="0" w:color="000000"/>
            </w:tcBorders>
          </w:tcPr>
          <w:p w14:paraId="37144CB0"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20CED12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音2-Ⅳ-2能透過討論，以探究樂曲創作背景與社會文化的關聯及其意義，表達多元觀點。</w:t>
            </w:r>
          </w:p>
          <w:p w14:paraId="4AD5E651" w14:textId="3939E3FD"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音3-IV-2能運用科技媒體蒐集藝文資訊或聆賞音樂，以培養自主學</w:t>
            </w:r>
            <w:r w:rsidRPr="001F60C0">
              <w:rPr>
                <w:rFonts w:ascii="標楷體" w:eastAsia="標楷體" w:hAnsi="標楷體" w:hint="eastAsia"/>
                <w:snapToGrid w:val="0"/>
                <w:sz w:val="24"/>
                <w:szCs w:val="24"/>
              </w:rPr>
              <w:lastRenderedPageBreak/>
              <w:t>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EC2431"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音E-IV-4音樂元素，如：音色、調式、和聲等。</w:t>
            </w:r>
          </w:p>
          <w:p w14:paraId="0A35705A"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5A6C0AFB"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w:t>
            </w:r>
            <w:r w:rsidRPr="001F60C0">
              <w:rPr>
                <w:rFonts w:ascii="標楷體" w:eastAsia="標楷體" w:hAnsi="標楷體" w:hint="eastAsia"/>
                <w:sz w:val="24"/>
                <w:szCs w:val="24"/>
              </w:rPr>
              <w:lastRenderedPageBreak/>
              <w:t>音色、和聲等描述音樂元素之音樂術語，或相關之一般性用語。</w:t>
            </w:r>
          </w:p>
          <w:p w14:paraId="0AF18EB7" w14:textId="7DEE2B9A"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7727FCE"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color w:val="auto"/>
                <w:sz w:val="24"/>
                <w:szCs w:val="24"/>
              </w:rPr>
              <w:lastRenderedPageBreak/>
              <w:t>第五課《夢想的國度：看見動畫中的音樂世界》</w:t>
            </w:r>
          </w:p>
          <w:p w14:paraId="6E911AD9"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4FBFECB2" w14:textId="7E7D8AA5"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提問學生：你知道哪些「以音樂為主題」的動畫？哪部動畫音樂讓你印象深刻？</w:t>
            </w:r>
          </w:p>
          <w:p w14:paraId="10E837DE" w14:textId="77777777" w:rsidR="004A0505" w:rsidRPr="001F60C0" w:rsidRDefault="004A0505" w:rsidP="004A0505">
            <w:pPr>
              <w:rPr>
                <w:rFonts w:ascii="標楷體" w:eastAsia="標楷體" w:hAnsi="標楷體" w:cs="標楷體"/>
                <w:color w:val="auto"/>
                <w:sz w:val="24"/>
                <w:szCs w:val="24"/>
              </w:rPr>
            </w:pPr>
          </w:p>
          <w:p w14:paraId="37B3F2E6" w14:textId="0BC878D1"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26A9D354" w14:textId="38B0B906"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介紹西方動畫音樂工作室（如迪士尼、皮克斯）及其代表作品。</w:t>
            </w:r>
          </w:p>
          <w:p w14:paraId="5C1D0A9E" w14:textId="78507B9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欣賞《星星的願望》（《小飛俠》）、《放開手》（《冰雪奇緣》）等經典動畫歌曲。</w:t>
            </w:r>
          </w:p>
          <w:p w14:paraId="612D25B7" w14:textId="77777777" w:rsidR="004A0505" w:rsidRPr="001F60C0" w:rsidRDefault="004A0505" w:rsidP="004A0505">
            <w:pPr>
              <w:rPr>
                <w:rFonts w:ascii="標楷體" w:eastAsia="標楷體" w:hAnsi="標楷體" w:cs="標楷體"/>
                <w:color w:val="auto"/>
                <w:sz w:val="24"/>
                <w:szCs w:val="24"/>
              </w:rPr>
            </w:pPr>
          </w:p>
          <w:p w14:paraId="1C0CC0EA" w14:textId="057F4C4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3.</w:t>
            </w:r>
            <w:r w:rsidR="004A0505" w:rsidRPr="001F60C0">
              <w:rPr>
                <w:rFonts w:ascii="標楷體" w:eastAsia="標楷體" w:hAnsi="標楷體" w:cs="標楷體" w:hint="eastAsia"/>
                <w:color w:val="auto"/>
                <w:sz w:val="24"/>
                <w:szCs w:val="24"/>
              </w:rPr>
              <w:t>介紹東方動畫工作室（如吉卜力）及其特色，播放〈鄰家的龍貓〉。</w:t>
            </w:r>
          </w:p>
          <w:p w14:paraId="305185E9" w14:textId="77777777" w:rsidR="004A0505" w:rsidRPr="001F60C0" w:rsidRDefault="004A0505" w:rsidP="004A0505">
            <w:pPr>
              <w:rPr>
                <w:rFonts w:ascii="標楷體" w:eastAsia="標楷體" w:hAnsi="標楷體" w:cs="標楷體"/>
                <w:color w:val="auto"/>
                <w:sz w:val="24"/>
                <w:szCs w:val="24"/>
              </w:rPr>
            </w:pPr>
          </w:p>
          <w:p w14:paraId="428AF843" w14:textId="4E5CB7BC"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3823A5E0" w14:textId="09E3A4E6"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學生票選「印象最深的動畫音樂」並分享原因。</w:t>
            </w:r>
          </w:p>
          <w:p w14:paraId="6FFCBB6C" w14:textId="2ADB4DA8"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教師總結：東西方動畫音樂在旋律、配器、文化意涵上的不同。</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F203C" w14:textId="17EA5996"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19C086A"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39FBC338"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6204F93D" w14:textId="77777777" w:rsidR="00797D81"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3音響設備</w:t>
            </w:r>
          </w:p>
          <w:p w14:paraId="52747D54" w14:textId="73DA8414" w:rsidR="004A0505" w:rsidRPr="001F60C0" w:rsidRDefault="00797D8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1298576B"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59F8F00F" w14:textId="795E5AA4"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76B32E9"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468CEEDC"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27B4478A"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3E1E428C" w14:textId="2A059E4F"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9EBB932"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532C7FD1"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352006D4"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第九週</w:t>
            </w:r>
          </w:p>
          <w:p w14:paraId="40B72639" w14:textId="6B30C458"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10</w:t>
            </w:r>
            <w:r w:rsidRPr="001F60C0">
              <w:rPr>
                <w:rFonts w:ascii="標楷體" w:eastAsia="標楷體" w:hAnsi="標楷體"/>
                <w:sz w:val="24"/>
                <w:szCs w:val="24"/>
              </w:rPr>
              <w:t>/</w:t>
            </w:r>
            <w:r w:rsidRPr="001F60C0">
              <w:rPr>
                <w:rFonts w:ascii="標楷體" w:eastAsia="標楷體" w:hAnsi="標楷體" w:hint="eastAsia"/>
                <w:sz w:val="24"/>
                <w:szCs w:val="24"/>
              </w:rPr>
              <w:t>26</w:t>
            </w:r>
            <w:r w:rsidRPr="001F60C0">
              <w:rPr>
                <w:rFonts w:ascii="標楷體" w:eastAsia="標楷體" w:hAnsi="標楷體"/>
                <w:sz w:val="24"/>
                <w:szCs w:val="24"/>
              </w:rPr>
              <w:t>~</w:t>
            </w: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01</w:t>
            </w:r>
          </w:p>
        </w:tc>
        <w:tc>
          <w:tcPr>
            <w:tcW w:w="1701" w:type="dxa"/>
            <w:tcBorders>
              <w:top w:val="single" w:sz="8" w:space="0" w:color="000000"/>
              <w:left w:val="single" w:sz="8" w:space="0" w:color="000000"/>
              <w:bottom w:val="single" w:sz="8" w:space="0" w:color="000000"/>
              <w:right w:val="single" w:sz="8" w:space="0" w:color="000000"/>
            </w:tcBorders>
          </w:tcPr>
          <w:p w14:paraId="2CC73257"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70E2F730"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音2-Ⅳ-2能透過討論，以探究樂曲創作背景與社會文化的關聯及其意義，表達多元觀點。</w:t>
            </w:r>
          </w:p>
          <w:p w14:paraId="4D4237DE" w14:textId="4E31E67F"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音3-IV-2能運用科技媒體蒐集藝文資訊</w:t>
            </w:r>
            <w:r w:rsidRPr="001F60C0">
              <w:rPr>
                <w:rFonts w:ascii="標楷體" w:eastAsia="標楷體" w:hAnsi="標楷體" w:hint="eastAsia"/>
                <w:snapToGrid w:val="0"/>
                <w:sz w:val="24"/>
                <w:szCs w:val="24"/>
              </w:rPr>
              <w:lastRenderedPageBreak/>
              <w:t>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B646BED"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音E-IV-4音樂元素，如：音色、調式、和聲等。</w:t>
            </w:r>
          </w:p>
          <w:p w14:paraId="068D627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350BACC8"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lastRenderedPageBreak/>
              <w:t>音A-Ⅳ-2相關音樂語彙，如音色、和聲等描述音樂元素之音樂術語，或相關之一般性用語。</w:t>
            </w:r>
          </w:p>
          <w:p w14:paraId="00660D5A" w14:textId="1BF0359F"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7907002"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color w:val="auto"/>
                <w:sz w:val="24"/>
                <w:szCs w:val="24"/>
              </w:rPr>
              <w:lastRenderedPageBreak/>
              <w:t>第五課《夢想的國度：看見動畫中的音樂世界》</w:t>
            </w:r>
          </w:p>
          <w:p w14:paraId="460DBA3D"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17AE98D8" w14:textId="1E245D19"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播放動畫《神隱少女》配樂〈生命之名〉，讓學生欣賞並想像場景。</w:t>
            </w:r>
          </w:p>
          <w:p w14:paraId="202A526A" w14:textId="77777777" w:rsidR="004A0505" w:rsidRPr="001F60C0" w:rsidRDefault="004A0505" w:rsidP="004A0505">
            <w:pPr>
              <w:rPr>
                <w:rFonts w:ascii="標楷體" w:eastAsia="標楷體" w:hAnsi="標楷體" w:cs="標楷體"/>
                <w:color w:val="auto"/>
                <w:sz w:val="24"/>
                <w:szCs w:val="24"/>
              </w:rPr>
            </w:pPr>
          </w:p>
          <w:p w14:paraId="12A86BFA" w14:textId="7897CB3F"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3FEB243D" w14:textId="5EA6C023"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直笛教學〈生命之名〉：複習降e2、降a2、降b2指法，講解臨時記號與換氣位置，進行合奏練習。</w:t>
            </w:r>
          </w:p>
          <w:p w14:paraId="3ADA1BF7" w14:textId="4C59381D"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習唱歌曲〈幸福路上〉，觀看動畫電影預告，並欣賞</w:t>
            </w:r>
          </w:p>
          <w:p w14:paraId="5C6FAA78" w14:textId="77777777" w:rsidR="004A0505" w:rsidRPr="001F60C0" w:rsidRDefault="004A0505" w:rsidP="004A0505">
            <w:pPr>
              <w:rPr>
                <w:rFonts w:ascii="標楷體" w:eastAsia="標楷體" w:hAnsi="標楷體" w:cs="標楷體"/>
                <w:color w:val="auto"/>
                <w:sz w:val="24"/>
                <w:szCs w:val="24"/>
              </w:rPr>
            </w:pPr>
          </w:p>
          <w:p w14:paraId="67254091" w14:textId="15CA7E2A"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蔡依林演唱版〈幸福路上〉</w:t>
            </w:r>
          </w:p>
          <w:p w14:paraId="5797618F" w14:textId="72C5DE6C"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鳳飛飛演唱〈祝你幸福〉</w:t>
            </w:r>
          </w:p>
          <w:p w14:paraId="65869EC9" w14:textId="60CEA612"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學生分組討論哪一版本比較喜歡？為什麼？</w:t>
            </w:r>
          </w:p>
          <w:p w14:paraId="78867E2D" w14:textId="77777777" w:rsidR="004A0505" w:rsidRPr="001F60C0" w:rsidRDefault="004A0505" w:rsidP="004A0505">
            <w:pPr>
              <w:rPr>
                <w:rFonts w:ascii="標楷體" w:eastAsia="標楷體" w:hAnsi="標楷體" w:cs="標楷體"/>
                <w:color w:val="auto"/>
                <w:sz w:val="24"/>
                <w:szCs w:val="24"/>
              </w:rPr>
            </w:pPr>
          </w:p>
          <w:p w14:paraId="5AA37989" w14:textId="12D85D1D"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4C7A59E8" w14:textId="1B9FF622"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學生分享演奏與唱歌過程的挑戰與心得。</w:t>
            </w:r>
          </w:p>
          <w:p w14:paraId="0CD7EAA8" w14:textId="77777777" w:rsidR="004A0505" w:rsidRPr="001F60C0" w:rsidRDefault="004A0505" w:rsidP="004A0505">
            <w:pPr>
              <w:rPr>
                <w:rFonts w:ascii="標楷體" w:eastAsia="標楷體" w:hAnsi="標楷體" w:cs="標楷體"/>
                <w:color w:val="auto"/>
                <w:sz w:val="24"/>
                <w:szCs w:val="24"/>
              </w:rPr>
            </w:pPr>
          </w:p>
          <w:p w14:paraId="661AF708" w14:textId="69460CD0"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教師簡單點評並預告下週將進行創作與表現活動。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83D6BC" w14:textId="147B91A8"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977B6B4"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00A90CE2"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63D1B094" w14:textId="705FE662"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33C83D51"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7E700623" w14:textId="23E50A18"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B27C69"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5F5B9565"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577F27F2"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2AA86DE5" w14:textId="7223A374" w:rsidR="004A0505" w:rsidRPr="001F60C0" w:rsidRDefault="00606C14" w:rsidP="00606C14">
            <w:pPr>
              <w:ind w:firstLine="0"/>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8CA35D"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2063F0F7"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1DAE0974"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第十週</w:t>
            </w:r>
          </w:p>
          <w:p w14:paraId="41B8286B" w14:textId="6DB96E39"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02</w:t>
            </w:r>
            <w:r w:rsidRPr="001F60C0">
              <w:rPr>
                <w:rFonts w:ascii="標楷體" w:eastAsia="標楷體" w:hAnsi="標楷體"/>
                <w:sz w:val="24"/>
                <w:szCs w:val="24"/>
              </w:rPr>
              <w:t>~</w:t>
            </w: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08</w:t>
            </w:r>
          </w:p>
        </w:tc>
        <w:tc>
          <w:tcPr>
            <w:tcW w:w="1701" w:type="dxa"/>
            <w:tcBorders>
              <w:top w:val="single" w:sz="8" w:space="0" w:color="000000"/>
              <w:left w:val="single" w:sz="8" w:space="0" w:color="000000"/>
              <w:bottom w:val="single" w:sz="8" w:space="0" w:color="000000"/>
              <w:right w:val="single" w:sz="8" w:space="0" w:color="000000"/>
            </w:tcBorders>
          </w:tcPr>
          <w:p w14:paraId="3793D089"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3CB3E206"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w:t>
            </w:r>
            <w:r w:rsidRPr="001F60C0">
              <w:rPr>
                <w:rFonts w:ascii="標楷體" w:eastAsia="標楷體" w:hAnsi="標楷體" w:hint="eastAsia"/>
                <w:snapToGrid w:val="0"/>
                <w:sz w:val="24"/>
                <w:szCs w:val="24"/>
              </w:rPr>
              <w:lastRenderedPageBreak/>
              <w:t>意義，表達多元觀點。</w:t>
            </w:r>
          </w:p>
          <w:p w14:paraId="50F36624" w14:textId="5BF2DA3E"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音3-IV-2能運用科技媒體蒐集藝文資訊或聆賞音樂，以培養自主學習音樂的興趣與發展。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EAB631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音E-IV-4音樂元素，如：音色、調式、和聲等。</w:t>
            </w:r>
          </w:p>
          <w:p w14:paraId="6005A978"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w:t>
            </w:r>
            <w:r w:rsidRPr="001F60C0">
              <w:rPr>
                <w:rFonts w:ascii="標楷體" w:eastAsia="標楷體" w:hAnsi="標楷體" w:hint="eastAsia"/>
                <w:snapToGrid w:val="0"/>
                <w:sz w:val="24"/>
                <w:szCs w:val="24"/>
              </w:rPr>
              <w:lastRenderedPageBreak/>
              <w:t>形式，以及樂曲之作曲家、音樂表演團體與創作背景。</w:t>
            </w:r>
          </w:p>
          <w:p w14:paraId="7EE6F8C2"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音A-Ⅳ-2相關音樂語彙，如音色、和聲等描述音樂元素之音樂術語，或相關之一般性用語。</w:t>
            </w:r>
          </w:p>
          <w:p w14:paraId="24A241AE" w14:textId="7DE22EDF"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E73D95"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color w:val="auto"/>
                <w:sz w:val="24"/>
                <w:szCs w:val="24"/>
              </w:rPr>
              <w:lastRenderedPageBreak/>
              <w:t>第五課《夢想的國度：看見動畫中的音樂世界》</w:t>
            </w:r>
          </w:p>
          <w:p w14:paraId="57272497"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13B3A9F9" w14:textId="5959B40F"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教師複習動畫音樂的幾個元素：情緒表現、旋律、配器、畫面連結。</w:t>
            </w:r>
          </w:p>
          <w:p w14:paraId="6E8C6542" w14:textId="77777777" w:rsidR="004A0505" w:rsidRPr="001F60C0" w:rsidRDefault="004A0505" w:rsidP="004A0505">
            <w:pPr>
              <w:rPr>
                <w:rFonts w:ascii="標楷體" w:eastAsia="標楷體" w:hAnsi="標楷體" w:cs="標楷體"/>
                <w:color w:val="auto"/>
                <w:sz w:val="24"/>
                <w:szCs w:val="24"/>
              </w:rPr>
            </w:pPr>
          </w:p>
          <w:p w14:paraId="1B1590D6" w14:textId="77CB1F09"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25621EF6" w14:textId="5B0C6C82"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進行活動「勇闖藝世界：來聆聽我的動畫音樂故事」：</w:t>
            </w:r>
          </w:p>
          <w:p w14:paraId="404A8634" w14:textId="77777777" w:rsidR="004A0505" w:rsidRPr="001F60C0" w:rsidRDefault="004A0505" w:rsidP="004A0505">
            <w:pPr>
              <w:rPr>
                <w:rFonts w:ascii="標楷體" w:eastAsia="標楷體" w:hAnsi="標楷體" w:cs="標楷體"/>
                <w:color w:val="auto"/>
                <w:sz w:val="24"/>
                <w:szCs w:val="24"/>
              </w:rPr>
            </w:pPr>
          </w:p>
          <w:p w14:paraId="7B94200D" w14:textId="7BD12D80"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學生以圖片、音樂片段或繪圖創作屬於自己的「動畫＋音樂情境故事」。</w:t>
            </w:r>
          </w:p>
          <w:p w14:paraId="7C9E8762" w14:textId="0380B5F5"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可分組合作創作簡短的動畫故事搭配音樂（用口頭、手繪、剪貼、數位音效）。</w:t>
            </w:r>
          </w:p>
          <w:p w14:paraId="68BCB3C2" w14:textId="77777777" w:rsidR="004A0505" w:rsidRPr="001F60C0" w:rsidRDefault="004A0505" w:rsidP="004A0505">
            <w:pPr>
              <w:rPr>
                <w:rFonts w:ascii="標楷體" w:eastAsia="標楷體" w:hAnsi="標楷體" w:cs="標楷體"/>
                <w:color w:val="auto"/>
                <w:sz w:val="24"/>
                <w:szCs w:val="24"/>
              </w:rPr>
            </w:pPr>
          </w:p>
          <w:p w14:paraId="2A490EBE" w14:textId="451C9236"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2BD8C875" w14:textId="32113354"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各組或個人分享自己的動畫音樂故事。</w:t>
            </w:r>
          </w:p>
          <w:p w14:paraId="245C73E2" w14:textId="58EAE179"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學生完成自我檢核單，評估自己的學習與參與。</w:t>
            </w:r>
          </w:p>
          <w:p w14:paraId="7FBE7870" w14:textId="534C52C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教師回顧整個單元學習重點與鼓勵學生未來持續探索音樂與影像的結合。</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1F64C9" w14:textId="638F9C6A"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1624DB"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2E90B01D"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546A55D9" w14:textId="7FC1181B"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24C10101"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0E6C5614" w14:textId="1B504561"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C429B71"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02521319"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21B35FC7"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6D2EF47C" w14:textId="796E29E3" w:rsidR="004A0505" w:rsidRPr="001F60C0" w:rsidRDefault="00606C14" w:rsidP="00606C14">
            <w:pPr>
              <w:ind w:firstLine="0"/>
              <w:rPr>
                <w:rFonts w:ascii="標楷體" w:eastAsia="標楷體" w:hAnsi="標楷體" w:cs="標楷體"/>
                <w:color w:val="auto"/>
                <w:sz w:val="24"/>
                <w:szCs w:val="24"/>
              </w:rPr>
            </w:pPr>
            <w:r w:rsidRPr="001F60C0">
              <w:rPr>
                <w:rFonts w:ascii="標楷體" w:eastAsia="標楷體" w:hAnsi="標楷體"/>
                <w:color w:val="auto"/>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D66343B"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14EE8697"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07F70900"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第十一週</w:t>
            </w:r>
          </w:p>
          <w:p w14:paraId="10C734B2" w14:textId="2CBADD0B"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09</w:t>
            </w:r>
            <w:r w:rsidRPr="001F60C0">
              <w:rPr>
                <w:rFonts w:ascii="標楷體" w:eastAsia="標楷體" w:hAnsi="標楷體"/>
                <w:sz w:val="24"/>
                <w:szCs w:val="24"/>
              </w:rPr>
              <w:t>~</w:t>
            </w: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15</w:t>
            </w:r>
          </w:p>
        </w:tc>
        <w:tc>
          <w:tcPr>
            <w:tcW w:w="1701" w:type="dxa"/>
            <w:tcBorders>
              <w:top w:val="single" w:sz="8" w:space="0" w:color="000000"/>
              <w:left w:val="single" w:sz="8" w:space="0" w:color="000000"/>
              <w:bottom w:val="single" w:sz="8" w:space="0" w:color="000000"/>
              <w:right w:val="single" w:sz="8" w:space="0" w:color="000000"/>
            </w:tcBorders>
          </w:tcPr>
          <w:p w14:paraId="3652D5E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音1-Ⅳ-1能理解音樂符號並回應指揮，進行歌唱及演奏，展現音樂美感意識。</w:t>
            </w:r>
          </w:p>
          <w:p w14:paraId="22E4405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w:t>
            </w:r>
            <w:r w:rsidRPr="001F60C0">
              <w:rPr>
                <w:rFonts w:ascii="標楷體" w:eastAsia="標楷體" w:hAnsi="標楷體" w:hint="eastAsia"/>
                <w:snapToGrid w:val="0"/>
                <w:sz w:val="24"/>
                <w:szCs w:val="24"/>
              </w:rPr>
              <w:lastRenderedPageBreak/>
              <w:t>化的關聯及其意義，表達多元觀點。</w:t>
            </w:r>
          </w:p>
          <w:p w14:paraId="2985A33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音3-Ⅳ-1能透過多元音樂活動，探索音樂及其他藝術之共通性，關懷在地及全球藝術文化。</w:t>
            </w:r>
          </w:p>
          <w:p w14:paraId="06D2A197"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p w14:paraId="453D4EA1" w14:textId="77777777" w:rsidR="004A0505" w:rsidRPr="001F60C0" w:rsidRDefault="004A0505" w:rsidP="004A0505">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98DCAF6"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音E-Ⅳ-3音樂符號與術語、記譜法或簡易音樂軟體。</w:t>
            </w:r>
          </w:p>
          <w:p w14:paraId="2FB0268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w:t>
            </w:r>
            <w:r w:rsidRPr="001F60C0">
              <w:rPr>
                <w:rFonts w:ascii="標楷體" w:eastAsia="標楷體" w:hAnsi="標楷體" w:hint="eastAsia"/>
                <w:snapToGrid w:val="0"/>
                <w:sz w:val="24"/>
                <w:szCs w:val="24"/>
              </w:rPr>
              <w:lastRenderedPageBreak/>
              <w:t>風格之樂曲。各種音樂展演形式，以及樂曲之作曲家、音樂表演團體與創作背景。</w:t>
            </w:r>
          </w:p>
          <w:p w14:paraId="692D1FB7"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音A-Ⅳ-2相關音樂語彙，如音色、和聲等描述音樂元素之音樂術語，或相關之一般性用語。</w:t>
            </w:r>
          </w:p>
          <w:p w14:paraId="5BFE58A5" w14:textId="03268F51"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0370EC6"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lastRenderedPageBreak/>
              <w:t>第六課：謬思的E響：</w:t>
            </w:r>
          </w:p>
          <w:p w14:paraId="5B3E6FA2" w14:textId="77777777" w:rsidR="004A0505" w:rsidRPr="001F60C0" w:rsidRDefault="004A0505" w:rsidP="004A0505">
            <w:pPr>
              <w:jc w:val="left"/>
              <w:rPr>
                <w:rFonts w:ascii="標楷體" w:eastAsia="標楷體" w:hAnsi="標楷體" w:cs="Gungsuh"/>
                <w:color w:val="auto"/>
                <w:sz w:val="24"/>
                <w:szCs w:val="24"/>
              </w:rPr>
            </w:pPr>
            <w:r w:rsidRPr="001F60C0">
              <w:rPr>
                <w:rFonts w:ascii="標楷體" w:eastAsia="標楷體" w:hAnsi="標楷體" w:cs="Gungsuh"/>
                <w:color w:val="auto"/>
                <w:sz w:val="24"/>
                <w:szCs w:val="24"/>
              </w:rPr>
              <w:t>虛擬的音樂世界</w:t>
            </w:r>
          </w:p>
          <w:p w14:paraId="3D175E66"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7CEFD6D0" w14:textId="04F8AD2C"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問學生：「你知道什麼是虛擬歌手嗎？聽過初音未來或台灣的艾可嗎？」</w:t>
            </w:r>
          </w:p>
          <w:p w14:paraId="5DD61F80" w14:textId="665AF307"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教師播放初音未來短片，引發興趣。</w:t>
            </w:r>
          </w:p>
          <w:p w14:paraId="4A2A4F53" w14:textId="77777777" w:rsidR="0008346E" w:rsidRPr="001F60C0" w:rsidRDefault="0008346E" w:rsidP="0008346E">
            <w:pPr>
              <w:rPr>
                <w:rFonts w:ascii="標楷體" w:eastAsia="標楷體" w:hAnsi="標楷體" w:cs="標楷體"/>
                <w:color w:val="auto"/>
                <w:sz w:val="24"/>
                <w:szCs w:val="24"/>
              </w:rPr>
            </w:pPr>
          </w:p>
          <w:p w14:paraId="7A835AD9" w14:textId="1174226F"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09628EA1" w14:textId="12449A5F"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1.</w:t>
            </w:r>
            <w:r w:rsidR="004A0505" w:rsidRPr="001F60C0">
              <w:rPr>
                <w:rFonts w:ascii="標楷體" w:eastAsia="標楷體" w:hAnsi="標楷體" w:cs="標楷體" w:hint="eastAsia"/>
                <w:color w:val="auto"/>
                <w:sz w:val="24"/>
                <w:szCs w:val="24"/>
              </w:rPr>
              <w:t>教師介紹虛擬歌手與虛擬樂團，包括：</w:t>
            </w:r>
          </w:p>
          <w:p w14:paraId="01896101" w14:textId="6CE2E3DC"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國外： 初音未來、街頭霸王</w:t>
            </w:r>
          </w:p>
          <w:p w14:paraId="54774B15" w14:textId="574C5559"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台灣： 夏語遙、艾可、蘭希</w:t>
            </w:r>
          </w:p>
          <w:p w14:paraId="2C595A8F" w14:textId="58970B5D"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欣賞曲目：</w:t>
            </w:r>
          </w:p>
          <w:p w14:paraId="77AF4682" w14:textId="359BD118"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〈甩蔥歌〉（初音演唱）</w:t>
            </w:r>
          </w:p>
          <w:p w14:paraId="5EDD10B6" w14:textId="35B1452F"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〈伊娃的波爾卡〉（芬蘭民謠）</w:t>
            </w:r>
          </w:p>
          <w:p w14:paraId="0E47759A" w14:textId="6CB7F024"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比較兩者節奏、語言、風格差異</w:t>
            </w:r>
          </w:p>
          <w:p w14:paraId="66774619" w14:textId="7D8D37B8"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4.</w:t>
            </w:r>
            <w:r w:rsidR="004A0505" w:rsidRPr="001F60C0">
              <w:rPr>
                <w:rFonts w:ascii="標楷體" w:eastAsia="標楷體" w:hAnsi="標楷體" w:cs="標楷體" w:hint="eastAsia"/>
                <w:color w:val="auto"/>
                <w:sz w:val="24"/>
                <w:szCs w:val="24"/>
              </w:rPr>
              <w:t>〈謙謙有禮〉、〈蛋餅好朋友之歌〉：比較艾可、</w:t>
            </w:r>
            <w:proofErr w:type="spellStart"/>
            <w:r w:rsidR="004A0505" w:rsidRPr="001F60C0">
              <w:rPr>
                <w:rFonts w:ascii="標楷體" w:eastAsia="標楷體" w:hAnsi="標楷體" w:cs="標楷體" w:hint="eastAsia"/>
                <w:color w:val="auto"/>
                <w:sz w:val="24"/>
                <w:szCs w:val="24"/>
              </w:rPr>
              <w:t>HowHow</w:t>
            </w:r>
            <w:proofErr w:type="spellEnd"/>
            <w:r w:rsidR="004A0505" w:rsidRPr="001F60C0">
              <w:rPr>
                <w:rFonts w:ascii="標楷體" w:eastAsia="標楷體" w:hAnsi="標楷體" w:cs="標楷體" w:hint="eastAsia"/>
                <w:color w:val="auto"/>
                <w:sz w:val="24"/>
                <w:szCs w:val="24"/>
              </w:rPr>
              <w:t>虛擬聲與真人唱法</w:t>
            </w:r>
          </w:p>
          <w:p w14:paraId="08C90CEB" w14:textId="77777777" w:rsidR="004A0505" w:rsidRPr="001F60C0" w:rsidRDefault="004A0505" w:rsidP="004A0505">
            <w:pPr>
              <w:rPr>
                <w:rFonts w:ascii="標楷體" w:eastAsia="標楷體" w:hAnsi="標楷體" w:cs="標楷體"/>
                <w:color w:val="auto"/>
                <w:sz w:val="24"/>
                <w:szCs w:val="24"/>
              </w:rPr>
            </w:pPr>
          </w:p>
          <w:p w14:paraId="24015310" w14:textId="1D356611"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5BDFCE6E" w14:textId="2113E466"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學生分享：你最喜歡哪一位虛擬角色？哪首歌印象最深？為什麼？</w:t>
            </w:r>
          </w:p>
          <w:p w14:paraId="33FF36E4" w14:textId="6343596F"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教師總結虛擬音樂的多樣性與創新表現形式。</w:t>
            </w:r>
          </w:p>
          <w:p w14:paraId="479B89D5" w14:textId="77777777" w:rsidR="004A0505" w:rsidRPr="001F60C0" w:rsidRDefault="004A0505" w:rsidP="004A0505">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17708C2A"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DC6C044"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3CCABF4E"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643933BF" w14:textId="4919DB91"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71824EAF"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0183113D" w14:textId="2F119579"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49DD15"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36B32C98"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12C2A561"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1C390563" w14:textId="084EDA85"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907198"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0A62B644"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7E9169B2"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第十二週</w:t>
            </w:r>
          </w:p>
          <w:p w14:paraId="7511174E" w14:textId="6BDEB9D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lastRenderedPageBreak/>
              <w:t>11</w:t>
            </w:r>
            <w:r w:rsidRPr="001F60C0">
              <w:rPr>
                <w:rFonts w:ascii="標楷體" w:eastAsia="標楷體" w:hAnsi="標楷體"/>
                <w:sz w:val="24"/>
                <w:szCs w:val="24"/>
              </w:rPr>
              <w:t>/</w:t>
            </w:r>
            <w:r w:rsidRPr="001F60C0">
              <w:rPr>
                <w:rFonts w:ascii="標楷體" w:eastAsia="標楷體" w:hAnsi="標楷體" w:hint="eastAsia"/>
                <w:sz w:val="24"/>
                <w:szCs w:val="24"/>
              </w:rPr>
              <w:t>16</w:t>
            </w:r>
            <w:r w:rsidRPr="001F60C0">
              <w:rPr>
                <w:rFonts w:ascii="標楷體" w:eastAsia="標楷體" w:hAnsi="標楷體"/>
                <w:sz w:val="24"/>
                <w:szCs w:val="24"/>
              </w:rPr>
              <w:t>~</w:t>
            </w: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22</w:t>
            </w:r>
          </w:p>
        </w:tc>
        <w:tc>
          <w:tcPr>
            <w:tcW w:w="1701" w:type="dxa"/>
            <w:tcBorders>
              <w:top w:val="single" w:sz="8" w:space="0" w:color="000000"/>
              <w:left w:val="single" w:sz="8" w:space="0" w:color="000000"/>
              <w:bottom w:val="single" w:sz="8" w:space="0" w:color="000000"/>
              <w:right w:val="single" w:sz="8" w:space="0" w:color="000000"/>
            </w:tcBorders>
          </w:tcPr>
          <w:p w14:paraId="4E351906"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音1-Ⅳ-1能理解音樂符號</w:t>
            </w:r>
            <w:r w:rsidRPr="001F60C0">
              <w:rPr>
                <w:rFonts w:ascii="標楷體" w:eastAsia="標楷體" w:hAnsi="標楷體" w:hint="eastAsia"/>
                <w:snapToGrid w:val="0"/>
                <w:sz w:val="24"/>
                <w:szCs w:val="24"/>
              </w:rPr>
              <w:lastRenderedPageBreak/>
              <w:t>並回應指揮，進行歌唱及演奏，展現音樂美感意識。</w:t>
            </w:r>
          </w:p>
          <w:p w14:paraId="660DE5BA"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音2-Ⅳ-2能透過討論，以探究樂曲創作背景與社會文化的關聯及其意義，表達多元觀點。</w:t>
            </w:r>
          </w:p>
          <w:p w14:paraId="3E32F5A6"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音3-Ⅳ-1能透過多元音樂活動，探索音樂及其他藝術之共通性，關懷在地及全球藝術文化。</w:t>
            </w:r>
          </w:p>
          <w:p w14:paraId="4406BC6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p w14:paraId="2BB80505" w14:textId="77777777" w:rsidR="004A0505" w:rsidRPr="001F60C0" w:rsidRDefault="004A0505" w:rsidP="004A0505">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17729EA"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音E-Ⅳ-3音樂符號與術語、</w:t>
            </w:r>
            <w:r w:rsidRPr="001F60C0">
              <w:rPr>
                <w:rFonts w:ascii="標楷體" w:eastAsia="標楷體" w:hAnsi="標楷體" w:hint="eastAsia"/>
                <w:snapToGrid w:val="0"/>
                <w:sz w:val="24"/>
                <w:szCs w:val="24"/>
              </w:rPr>
              <w:lastRenderedPageBreak/>
              <w:t>記譜法或簡易音樂軟體。</w:t>
            </w:r>
          </w:p>
          <w:p w14:paraId="638FD610"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7954D61D"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音A-Ⅳ-2相關音樂語彙，如音色、和聲等描述音樂元素之音樂術語，或相關之一般性用語。</w:t>
            </w:r>
          </w:p>
          <w:p w14:paraId="4DA56A0E" w14:textId="46A6FF83"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54D926B"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lastRenderedPageBreak/>
              <w:t>第六課：謬思的E響：</w:t>
            </w:r>
          </w:p>
          <w:p w14:paraId="0BF6B857" w14:textId="77777777" w:rsidR="004A0505" w:rsidRPr="001F60C0" w:rsidRDefault="004A0505" w:rsidP="004A0505">
            <w:pPr>
              <w:jc w:val="left"/>
              <w:rPr>
                <w:rFonts w:ascii="標楷體" w:eastAsia="標楷體" w:hAnsi="標楷體" w:cs="Gungsuh"/>
                <w:color w:val="auto"/>
                <w:sz w:val="24"/>
                <w:szCs w:val="24"/>
              </w:rPr>
            </w:pPr>
            <w:r w:rsidRPr="001F60C0">
              <w:rPr>
                <w:rFonts w:ascii="標楷體" w:eastAsia="標楷體" w:hAnsi="標楷體" w:cs="Gungsuh"/>
                <w:color w:val="auto"/>
                <w:sz w:val="24"/>
                <w:szCs w:val="24"/>
              </w:rPr>
              <w:t>虛擬的音樂世界</w:t>
            </w:r>
          </w:p>
          <w:p w14:paraId="3C3B4556"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準備活動（5分鐘）</w:t>
            </w:r>
          </w:p>
          <w:p w14:paraId="48DFDA98" w14:textId="67116F8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教師播放〈千本櫻〉的演奏版本（初音＋和風風格），引起學生對演奏的好奇。</w:t>
            </w:r>
          </w:p>
          <w:p w14:paraId="4ED1D7B4" w14:textId="77777777" w:rsidR="004A0505" w:rsidRPr="001F60C0" w:rsidRDefault="004A0505" w:rsidP="004A0505">
            <w:pPr>
              <w:rPr>
                <w:rFonts w:ascii="標楷體" w:eastAsia="標楷體" w:hAnsi="標楷體" w:cs="標楷體"/>
                <w:color w:val="auto"/>
                <w:sz w:val="24"/>
                <w:szCs w:val="24"/>
              </w:rPr>
            </w:pPr>
          </w:p>
          <w:p w14:paraId="634CF01A" w14:textId="1C2BCD44"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43027F77" w14:textId="41EEB4DB"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直笛教學〈千本櫻〉：</w:t>
            </w:r>
          </w:p>
          <w:p w14:paraId="38919217" w14:textId="7D9D1829"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重點：斷奏處理、輕快節奏掌握</w:t>
            </w:r>
          </w:p>
          <w:p w14:paraId="2D93FFDF" w14:textId="793BC02F"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介紹〈I AM AI〉專輯：AI作曲背景</w:t>
            </w:r>
          </w:p>
          <w:p w14:paraId="2303D07A" w14:textId="481B9A47"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教師比較AI與人工作曲範例（風格、情感、結構）</w:t>
            </w:r>
          </w:p>
          <w:p w14:paraId="115EB331" w14:textId="65FA6165"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4.</w:t>
            </w:r>
            <w:r w:rsidR="004A0505" w:rsidRPr="001F60C0">
              <w:rPr>
                <w:rFonts w:ascii="標楷體" w:eastAsia="標楷體" w:hAnsi="標楷體" w:cs="標楷體" w:hint="eastAsia"/>
                <w:color w:val="auto"/>
                <w:sz w:val="24"/>
                <w:szCs w:val="24"/>
              </w:rPr>
              <w:t>歌曲習唱〈擺脫〉：</w:t>
            </w:r>
          </w:p>
          <w:p w14:paraId="790D23CE"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注意連結線與節奏演唱，四分音符加重拍表現</w:t>
            </w:r>
          </w:p>
          <w:p w14:paraId="0823A135" w14:textId="77777777" w:rsidR="004A0505" w:rsidRPr="001F60C0" w:rsidRDefault="004A0505" w:rsidP="004A0505">
            <w:pPr>
              <w:rPr>
                <w:rFonts w:ascii="標楷體" w:eastAsia="標楷體" w:hAnsi="標楷體" w:cs="標楷體"/>
                <w:color w:val="auto"/>
                <w:sz w:val="24"/>
                <w:szCs w:val="24"/>
              </w:rPr>
            </w:pPr>
          </w:p>
          <w:p w14:paraId="59EC1C09" w14:textId="0F35F3C8"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59BFA802" w14:textId="76669DC1"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問學生：「你覺得AI能完全取代人創作音樂嗎？」</w:t>
            </w:r>
          </w:p>
          <w:p w14:paraId="289D2CD8" w14:textId="2E93C7D9"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教師回顧今日演奏技巧與AI音樂討論。</w:t>
            </w:r>
          </w:p>
          <w:p w14:paraId="5DE281BC" w14:textId="77777777" w:rsidR="004A0505" w:rsidRPr="001F60C0" w:rsidRDefault="004A0505" w:rsidP="004A0505">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9803A7" w14:textId="53BDF22F"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009276A"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w:t>
            </w:r>
            <w:r w:rsidRPr="001F60C0">
              <w:rPr>
                <w:rFonts w:ascii="標楷體" w:eastAsia="標楷體" w:hAnsi="標楷體" w:hint="eastAsia"/>
                <w:color w:val="auto"/>
                <w:sz w:val="24"/>
                <w:szCs w:val="24"/>
              </w:rPr>
              <w:lastRenderedPageBreak/>
              <w:t>料。如p</w:t>
            </w:r>
            <w:r w:rsidRPr="001F60C0">
              <w:rPr>
                <w:rFonts w:ascii="標楷體" w:eastAsia="標楷體" w:hAnsi="標楷體"/>
                <w:color w:val="auto"/>
                <w:sz w:val="24"/>
                <w:szCs w:val="24"/>
              </w:rPr>
              <w:t>pt、學習單</w:t>
            </w:r>
          </w:p>
          <w:p w14:paraId="7A39C9E6"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2109FB30" w14:textId="77777777"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3音響設備</w:t>
            </w:r>
          </w:p>
          <w:p w14:paraId="43D10F42" w14:textId="16F62719" w:rsidR="00797D81" w:rsidRPr="001F60C0" w:rsidRDefault="00797D8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50A00D36"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lastRenderedPageBreak/>
              <w:t>1.分組合作學習</w:t>
            </w:r>
          </w:p>
          <w:p w14:paraId="46433EE7" w14:textId="2727AAAF"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lastRenderedPageBreak/>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21CB66"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lastRenderedPageBreak/>
              <w:t>1.歷程性評量：</w:t>
            </w:r>
          </w:p>
          <w:p w14:paraId="2F84F2E7"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lastRenderedPageBreak/>
              <w:t>(1)學生上課參與度。</w:t>
            </w:r>
          </w:p>
          <w:p w14:paraId="1A676282"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1CD0FB49" w14:textId="6CAAAB19"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844F16B"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27EE5DCE"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2A8E7B92"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lastRenderedPageBreak/>
              <w:t>第十三週</w:t>
            </w:r>
          </w:p>
          <w:p w14:paraId="3DA0D0EC" w14:textId="7B414EFF"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23</w:t>
            </w:r>
            <w:r w:rsidRPr="001F60C0">
              <w:rPr>
                <w:rFonts w:ascii="標楷體" w:eastAsia="標楷體" w:hAnsi="標楷體"/>
                <w:sz w:val="24"/>
                <w:szCs w:val="24"/>
              </w:rPr>
              <w:t>~</w:t>
            </w: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29</w:t>
            </w:r>
          </w:p>
        </w:tc>
        <w:tc>
          <w:tcPr>
            <w:tcW w:w="1701" w:type="dxa"/>
            <w:tcBorders>
              <w:top w:val="single" w:sz="8" w:space="0" w:color="000000"/>
              <w:left w:val="single" w:sz="8" w:space="0" w:color="000000"/>
              <w:bottom w:val="single" w:sz="8" w:space="0" w:color="000000"/>
              <w:right w:val="single" w:sz="8" w:space="0" w:color="000000"/>
            </w:tcBorders>
          </w:tcPr>
          <w:p w14:paraId="3EED482E"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音1-Ⅳ-1能理解音樂符號並回應指揮，進行歌唱及演奏，展現音樂美感意識。</w:t>
            </w:r>
          </w:p>
          <w:p w14:paraId="2FF6D3A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音2-Ⅳ-2能透過討論，以探究樂曲創作背景與社會文化的關聯及其意義，表達多元觀點。</w:t>
            </w:r>
          </w:p>
          <w:p w14:paraId="2B23217C"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音3-Ⅳ-1能透過多元音樂活動，探索音樂及其他藝術之共通性，關懷在地及全球藝術文化。</w:t>
            </w:r>
          </w:p>
          <w:p w14:paraId="7DC86E21"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p w14:paraId="5D7BD0A3" w14:textId="77777777" w:rsidR="004A0505" w:rsidRPr="001F60C0" w:rsidRDefault="004A0505" w:rsidP="004A0505">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D35F14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音E-Ⅳ-3音樂符號與術語、記譜法或簡易音樂軟體。</w:t>
            </w:r>
          </w:p>
          <w:p w14:paraId="697541D2"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0FA5216E"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音A-Ⅳ-2相關音樂語彙，如音色、和聲等描述音樂元素之音樂術語，或相關之一般性用語。</w:t>
            </w:r>
          </w:p>
          <w:p w14:paraId="71FFF46C" w14:textId="4D002E76"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30A8E31"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第六課：謬思的E響：</w:t>
            </w:r>
          </w:p>
          <w:p w14:paraId="16FDA434" w14:textId="77777777" w:rsidR="004A0505" w:rsidRPr="001F60C0" w:rsidRDefault="004A0505" w:rsidP="004A0505">
            <w:pPr>
              <w:jc w:val="left"/>
              <w:rPr>
                <w:rFonts w:ascii="標楷體" w:eastAsia="標楷體" w:hAnsi="標楷體" w:cs="Gungsuh"/>
                <w:color w:val="auto"/>
                <w:sz w:val="24"/>
                <w:szCs w:val="24"/>
              </w:rPr>
            </w:pPr>
            <w:r w:rsidRPr="001F60C0">
              <w:rPr>
                <w:rFonts w:ascii="標楷體" w:eastAsia="標楷體" w:hAnsi="標楷體" w:cs="Gungsuh"/>
                <w:color w:val="auto"/>
                <w:sz w:val="24"/>
                <w:szCs w:val="24"/>
              </w:rPr>
              <w:t>虛擬的音樂世界</w:t>
            </w:r>
          </w:p>
          <w:p w14:paraId="7A340242"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3847A60C" w14:textId="0D4BFC62"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問學生：「如果想學音樂或分享創作，你知道可以去哪裡嗎？」</w:t>
            </w:r>
          </w:p>
          <w:p w14:paraId="0621FF79" w14:textId="6EB9F309" w:rsidR="007C4876" w:rsidRPr="001F60C0" w:rsidRDefault="007C4876" w:rsidP="007C4876">
            <w:pPr>
              <w:rPr>
                <w:rFonts w:ascii="標楷體" w:eastAsia="標楷體" w:hAnsi="標楷體" w:cs="標楷體"/>
                <w:color w:val="auto"/>
                <w:sz w:val="24"/>
                <w:szCs w:val="24"/>
              </w:rPr>
            </w:pPr>
            <w:r w:rsidRPr="001F60C0">
              <w:rPr>
                <w:rFonts w:ascii="標楷體" w:eastAsia="標楷體" w:hAnsi="標楷體" w:cs="標楷體"/>
                <w:color w:val="auto"/>
                <w:sz w:val="24"/>
                <w:szCs w:val="24"/>
              </w:rPr>
              <w:t>2.</w:t>
            </w:r>
            <w:r w:rsidRPr="001F60C0">
              <w:rPr>
                <w:rFonts w:ascii="標楷體" w:eastAsia="標楷體" w:hAnsi="標楷體" w:hint="eastAsia"/>
                <w:sz w:val="24"/>
                <w:szCs w:val="24"/>
              </w:rPr>
              <w:t xml:space="preserve"> </w:t>
            </w:r>
            <w:r w:rsidRPr="001F60C0">
              <w:rPr>
                <w:rFonts w:ascii="標楷體" w:eastAsia="標楷體" w:hAnsi="標楷體" w:cs="標楷體" w:hint="eastAsia"/>
                <w:color w:val="auto"/>
                <w:sz w:val="24"/>
                <w:szCs w:val="24"/>
              </w:rPr>
              <w:t>家庭教育延伸引導：</w:t>
            </w:r>
          </w:p>
          <w:p w14:paraId="2FB9EECE" w14:textId="61528B9D" w:rsidR="004A0505" w:rsidRPr="001F60C0" w:rsidRDefault="007C4876" w:rsidP="007C4876">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「你家人知道你喜歡音樂嗎？他們有沒有推薦你什麼資源或音樂？」</w:t>
            </w:r>
          </w:p>
          <w:p w14:paraId="0B0B2384" w14:textId="74FF974A"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482949FF" w14:textId="69B21B51"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教師介紹三大線上音樂平臺與資源：</w:t>
            </w:r>
          </w:p>
          <w:p w14:paraId="2CBFAAF5" w14:textId="70CED8DA"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均一教學平臺（音樂自學）</w:t>
            </w:r>
          </w:p>
          <w:p w14:paraId="4EAA0FDE" w14:textId="4A6208A6"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 xml:space="preserve">街聲 </w:t>
            </w:r>
            <w:proofErr w:type="spellStart"/>
            <w:r w:rsidRPr="001F60C0">
              <w:rPr>
                <w:rFonts w:ascii="標楷體" w:eastAsia="標楷體" w:hAnsi="標楷體" w:cs="標楷體" w:hint="eastAsia"/>
                <w:color w:val="auto"/>
                <w:sz w:val="24"/>
                <w:szCs w:val="24"/>
              </w:rPr>
              <w:t>StreetVoice</w:t>
            </w:r>
            <w:proofErr w:type="spellEnd"/>
            <w:r w:rsidRPr="001F60C0">
              <w:rPr>
                <w:rFonts w:ascii="標楷體" w:eastAsia="標楷體" w:hAnsi="標楷體" w:cs="標楷體" w:hint="eastAsia"/>
                <w:color w:val="auto"/>
                <w:sz w:val="24"/>
                <w:szCs w:val="24"/>
              </w:rPr>
              <w:t>（音樂創作分享）</w:t>
            </w:r>
          </w:p>
          <w:p w14:paraId="5520F7C1" w14:textId="2DF2A00C"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奇美音樂博物館（音樂歷史與樂器資源）</w:t>
            </w:r>
          </w:p>
          <w:p w14:paraId="6CCD830C"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鼓勵學生課後使用探索</w:t>
            </w:r>
          </w:p>
          <w:p w14:paraId="23295EB2" w14:textId="77777777" w:rsidR="004A0505" w:rsidRPr="001F60C0" w:rsidRDefault="004A0505" w:rsidP="004A0505">
            <w:pPr>
              <w:rPr>
                <w:rFonts w:ascii="標楷體" w:eastAsia="標楷體" w:hAnsi="標楷體" w:cs="標楷體"/>
                <w:color w:val="auto"/>
                <w:sz w:val="24"/>
                <w:szCs w:val="24"/>
              </w:rPr>
            </w:pPr>
          </w:p>
          <w:p w14:paraId="0522858B" w14:textId="2DF297FD"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欣賞曲目：《流浪者之歌》，引導學生觀察情緒表現與風格背景</w:t>
            </w:r>
          </w:p>
          <w:p w14:paraId="1869E5CA" w14:textId="77777777" w:rsidR="004A0505" w:rsidRPr="001F60C0" w:rsidRDefault="004A0505" w:rsidP="004A0505">
            <w:pPr>
              <w:rPr>
                <w:rFonts w:ascii="標楷體" w:eastAsia="標楷體" w:hAnsi="標楷體" w:cs="標楷體"/>
                <w:color w:val="auto"/>
                <w:sz w:val="24"/>
                <w:szCs w:val="24"/>
              </w:rPr>
            </w:pPr>
          </w:p>
          <w:p w14:paraId="31A12404" w14:textId="77D10B83"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36F59323" w14:textId="48A9FB98"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1.</w:t>
            </w:r>
            <w:r w:rsidR="004A0505" w:rsidRPr="001F60C0">
              <w:rPr>
                <w:rFonts w:ascii="標楷體" w:eastAsia="標楷體" w:hAnsi="標楷體" w:cs="標楷體" w:hint="eastAsia"/>
                <w:color w:val="auto"/>
                <w:sz w:val="24"/>
                <w:szCs w:val="24"/>
              </w:rPr>
              <w:t>問學生：「你最想探索哪個平臺？為什麼？」</w:t>
            </w:r>
          </w:p>
          <w:p w14:paraId="0350D311" w14:textId="0F36E98A"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教師鼓勵學生培養自主探索與學習音樂的興趣。</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BDE228" w14:textId="3900E77E"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666570"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424E30FC"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7C46A892" w14:textId="77777777"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3音響設備</w:t>
            </w:r>
          </w:p>
          <w:p w14:paraId="6599EE1A" w14:textId="3DBDD59C" w:rsidR="00797D81" w:rsidRPr="001F60C0" w:rsidRDefault="00797D8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37CBBBCA"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5D50368F" w14:textId="1DF00169"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72D66A"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529895EB"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42BC4A6A"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6949E0FE" w14:textId="4C7F8984"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8CD277" w14:textId="7CC28EF1" w:rsidR="004A0505" w:rsidRPr="001F60C0" w:rsidRDefault="007C4876" w:rsidP="007C4876">
            <w:pPr>
              <w:ind w:left="-22" w:hanging="7"/>
              <w:jc w:val="left"/>
              <w:rPr>
                <w:rFonts w:ascii="標楷體" w:eastAsia="標楷體" w:hAnsi="標楷體" w:cs="標楷體"/>
                <w:color w:val="auto"/>
                <w:sz w:val="24"/>
                <w:szCs w:val="24"/>
              </w:rPr>
            </w:pPr>
            <w:r w:rsidRPr="001F60C0">
              <w:rPr>
                <w:rFonts w:ascii="標楷體" w:eastAsia="標楷體" w:hAnsi="標楷體" w:cs="標楷體"/>
                <w:color w:val="auto"/>
                <w:sz w:val="24"/>
                <w:szCs w:val="24"/>
              </w:rPr>
              <w:t>【家庭教育】</w:t>
            </w:r>
          </w:p>
          <w:p w14:paraId="20BA849B" w14:textId="0E999210" w:rsidR="007C4876" w:rsidRPr="001F60C0" w:rsidRDefault="007C4876" w:rsidP="007C4876">
            <w:pPr>
              <w:ind w:left="-22" w:hanging="7"/>
              <w:jc w:val="left"/>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家 J2 探討社會與自環</w:t>
            </w:r>
          </w:p>
          <w:p w14:paraId="52495055" w14:textId="2B4DD3D3" w:rsidR="007C4876" w:rsidRPr="001F60C0" w:rsidRDefault="007C4876" w:rsidP="007C4876">
            <w:pPr>
              <w:ind w:left="-22" w:hanging="7"/>
              <w:jc w:val="left"/>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境對個人對家庭的</w:t>
            </w:r>
            <w:r w:rsidR="004C7453" w:rsidRPr="001F60C0">
              <w:rPr>
                <w:rFonts w:ascii="標楷體" w:eastAsia="標楷體" w:hAnsi="標楷體" w:cs="標楷體" w:hint="eastAsia"/>
                <w:color w:val="auto"/>
                <w:sz w:val="24"/>
                <w:szCs w:val="24"/>
              </w:rPr>
              <w:t>影</w:t>
            </w:r>
            <w:r w:rsidRPr="001F60C0">
              <w:rPr>
                <w:rFonts w:ascii="標楷體" w:eastAsia="標楷體" w:hAnsi="標楷體" w:cs="標楷體" w:hint="eastAsia"/>
                <w:color w:val="auto"/>
                <w:sz w:val="24"/>
                <w:szCs w:val="24"/>
              </w:rPr>
              <w:t>響。</w:t>
            </w:r>
          </w:p>
        </w:tc>
        <w:tc>
          <w:tcPr>
            <w:tcW w:w="1764" w:type="dxa"/>
            <w:tcBorders>
              <w:top w:val="single" w:sz="8" w:space="0" w:color="000000"/>
              <w:bottom w:val="single" w:sz="8" w:space="0" w:color="000000"/>
              <w:right w:val="single" w:sz="8" w:space="0" w:color="000000"/>
            </w:tcBorders>
          </w:tcPr>
          <w:p w14:paraId="619BA179"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64FE6067"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第十四週</w:t>
            </w:r>
          </w:p>
          <w:p w14:paraId="6E955EAD" w14:textId="62A999AB"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30</w:t>
            </w:r>
            <w:r w:rsidRPr="001F60C0">
              <w:rPr>
                <w:rFonts w:ascii="標楷體" w:eastAsia="標楷體" w:hAnsi="標楷體"/>
                <w:sz w:val="24"/>
                <w:szCs w:val="24"/>
              </w:rPr>
              <w:t>~</w:t>
            </w: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06</w:t>
            </w:r>
          </w:p>
        </w:tc>
        <w:tc>
          <w:tcPr>
            <w:tcW w:w="1701" w:type="dxa"/>
            <w:tcBorders>
              <w:top w:val="single" w:sz="8" w:space="0" w:color="000000"/>
              <w:left w:val="single" w:sz="8" w:space="0" w:color="000000"/>
              <w:bottom w:val="single" w:sz="8" w:space="0" w:color="000000"/>
              <w:right w:val="single" w:sz="8" w:space="0" w:color="000000"/>
            </w:tcBorders>
          </w:tcPr>
          <w:p w14:paraId="7115F517"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音1-Ⅳ-1能理解音樂符號並回應指揮，進行歌唱及演奏，展現音樂美感意識。</w:t>
            </w:r>
          </w:p>
          <w:p w14:paraId="72686159"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音2-Ⅳ-2能透過討論，以探究樂曲創作背景與社會文化的關聯及其意義，表達多元觀點。</w:t>
            </w:r>
          </w:p>
          <w:p w14:paraId="296B860D"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音3-Ⅳ-1能透過多元音樂活動，探索音樂及其他藝術之共通性，關懷在地及全球藝術文化。</w:t>
            </w:r>
          </w:p>
          <w:p w14:paraId="735E13F2" w14:textId="1D0257CC"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音3-Ⅳ-2能運用科技媒體</w:t>
            </w:r>
            <w:r w:rsidRPr="001F60C0">
              <w:rPr>
                <w:rFonts w:ascii="標楷體" w:eastAsia="標楷體" w:hAnsi="標楷體" w:hint="eastAsia"/>
                <w:snapToGrid w:val="0"/>
                <w:sz w:val="24"/>
                <w:szCs w:val="24"/>
              </w:rPr>
              <w:lastRenderedPageBreak/>
              <w:t>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DEEF3FD"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音E-Ⅳ-3音樂符號與術語、記譜法或簡易音樂軟體。</w:t>
            </w:r>
          </w:p>
          <w:p w14:paraId="53132AA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1B0332DF"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音A-Ⅳ-2相關音樂語彙，如音色、和聲等描述音樂元素之音樂術語，</w:t>
            </w:r>
            <w:r w:rsidRPr="001F60C0">
              <w:rPr>
                <w:rFonts w:ascii="標楷體" w:eastAsia="標楷體" w:hAnsi="標楷體" w:hint="eastAsia"/>
                <w:sz w:val="24"/>
                <w:szCs w:val="24"/>
              </w:rPr>
              <w:lastRenderedPageBreak/>
              <w:t>或相關之一般性用語。</w:t>
            </w:r>
          </w:p>
          <w:p w14:paraId="7B3029EA" w14:textId="64C34BDB"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10D6C"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lastRenderedPageBreak/>
              <w:t>第六課：謬思的E響：</w:t>
            </w:r>
          </w:p>
          <w:p w14:paraId="26BCBA5C" w14:textId="77777777" w:rsidR="004A0505" w:rsidRPr="001F60C0" w:rsidRDefault="004A0505" w:rsidP="004A0505">
            <w:pPr>
              <w:jc w:val="left"/>
              <w:rPr>
                <w:rFonts w:ascii="標楷體" w:eastAsia="標楷體" w:hAnsi="標楷體" w:cs="Gungsuh"/>
                <w:color w:val="auto"/>
                <w:sz w:val="24"/>
                <w:szCs w:val="24"/>
              </w:rPr>
            </w:pPr>
            <w:r w:rsidRPr="001F60C0">
              <w:rPr>
                <w:rFonts w:ascii="標楷體" w:eastAsia="標楷體" w:hAnsi="標楷體" w:cs="Gungsuh"/>
                <w:color w:val="auto"/>
                <w:sz w:val="24"/>
                <w:szCs w:val="24"/>
              </w:rPr>
              <w:t>虛擬的音樂世界</w:t>
            </w:r>
          </w:p>
          <w:p w14:paraId="6015BF33"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3D54E33D" w14:textId="122A1B6F"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教師問：「你知道台灣有哪些音樂資料可以線上看嗎？」</w:t>
            </w:r>
          </w:p>
          <w:p w14:paraId="7C9E8195" w14:textId="77777777" w:rsidR="004A0505" w:rsidRPr="001F60C0" w:rsidRDefault="004A0505" w:rsidP="004A0505">
            <w:pPr>
              <w:rPr>
                <w:rFonts w:ascii="標楷體" w:eastAsia="標楷體" w:hAnsi="標楷體" w:cs="標楷體"/>
                <w:color w:val="auto"/>
                <w:sz w:val="24"/>
                <w:szCs w:val="24"/>
              </w:rPr>
            </w:pPr>
          </w:p>
          <w:p w14:paraId="67DE3CF1" w14:textId="2C4E43A0"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29C7E668" w14:textId="06EE382F"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教師介紹文化部設立的臺灣音樂館及其數位資源：</w:t>
            </w:r>
          </w:p>
          <w:p w14:paraId="29AECEB2" w14:textId="7BEE16C5"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館藏分類、線上聽賞、資料搜尋方式介紹</w:t>
            </w:r>
          </w:p>
          <w:p w14:paraId="4C20C74D" w14:textId="77EC9081"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鼓勵學生回家探索使用</w:t>
            </w:r>
          </w:p>
          <w:p w14:paraId="208AA7C5" w14:textId="7F90A4E8"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曲目欣賞：〈土地之戀〉，說明歌曲文化意涵與創作背景</w:t>
            </w:r>
          </w:p>
          <w:p w14:paraId="0252FF65" w14:textId="77777777" w:rsidR="004A0505" w:rsidRPr="001F60C0" w:rsidRDefault="004A0505" w:rsidP="004A0505">
            <w:pPr>
              <w:rPr>
                <w:rFonts w:ascii="標楷體" w:eastAsia="標楷體" w:hAnsi="標楷體" w:cs="標楷體"/>
                <w:color w:val="auto"/>
                <w:sz w:val="24"/>
                <w:szCs w:val="24"/>
              </w:rPr>
            </w:pPr>
          </w:p>
          <w:p w14:paraId="451C7C77" w14:textId="7B78122C"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50D3B8D4" w14:textId="46D23420"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問學生：「你認為數位化保存音樂有哪些好處？」</w:t>
            </w:r>
          </w:p>
          <w:p w14:paraId="01C4F1B8" w14:textId="26AB0972"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2.</w:t>
            </w:r>
            <w:r w:rsidR="004A0505" w:rsidRPr="001F60C0">
              <w:rPr>
                <w:rFonts w:ascii="標楷體" w:eastAsia="標楷體" w:hAnsi="標楷體" w:cs="標楷體" w:hint="eastAsia"/>
                <w:color w:val="auto"/>
                <w:sz w:val="24"/>
                <w:szCs w:val="24"/>
              </w:rPr>
              <w:t>教師總結數位平台與傳統文化的連結價值。</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79CF1F" w14:textId="72BD8E42"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8EB1D47"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0ECEE7C4"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0B0BC9B6" w14:textId="329DFBCF"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1B72E87F"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5E45EF75" w14:textId="224E1154"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3CB71F5"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3EDF9826"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22DCC2F9"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3C003904" w14:textId="023C416A"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981C4D"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6EB21BBE"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12/2、12/3第二次段考</w:t>
            </w:r>
          </w:p>
          <w:p w14:paraId="3982AB9C"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66C40586"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第十五週</w:t>
            </w:r>
          </w:p>
          <w:p w14:paraId="1EBAFA9C" w14:textId="7F79898A"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07</w:t>
            </w:r>
            <w:r w:rsidRPr="001F60C0">
              <w:rPr>
                <w:rFonts w:ascii="標楷體" w:eastAsia="標楷體" w:hAnsi="標楷體"/>
                <w:sz w:val="24"/>
                <w:szCs w:val="24"/>
              </w:rPr>
              <w:t>~</w:t>
            </w: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13</w:t>
            </w:r>
          </w:p>
        </w:tc>
        <w:tc>
          <w:tcPr>
            <w:tcW w:w="1701" w:type="dxa"/>
            <w:tcBorders>
              <w:top w:val="single" w:sz="8" w:space="0" w:color="000000"/>
              <w:left w:val="single" w:sz="8" w:space="0" w:color="000000"/>
              <w:bottom w:val="single" w:sz="8" w:space="0" w:color="000000"/>
              <w:right w:val="single" w:sz="8" w:space="0" w:color="000000"/>
            </w:tcBorders>
          </w:tcPr>
          <w:p w14:paraId="6526D2EA"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音1-Ⅳ-1能理解音樂符號並回應指揮，進行歌唱及演奏，展現音樂美感意識。</w:t>
            </w:r>
          </w:p>
          <w:p w14:paraId="1D76519F"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音2-Ⅳ-2能透過討論，以探究樂曲創作背景與社會文化的關聯及其意義，表達多元觀點。</w:t>
            </w:r>
          </w:p>
          <w:p w14:paraId="5F2608D7"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音3-Ⅳ-1能透過多元音樂活動，探索音樂及其他藝術之共通性，關懷在地及全球藝術文化。</w:t>
            </w:r>
          </w:p>
          <w:p w14:paraId="512E1644"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音3-Ⅳ-2能運用科技媒體蒐集藝文資訊或聆賞音樂，以培養自主學習音樂的興趣與發展。</w:t>
            </w:r>
          </w:p>
          <w:p w14:paraId="062D00AD" w14:textId="77777777" w:rsidR="004A0505" w:rsidRPr="001F60C0" w:rsidRDefault="004A0505" w:rsidP="004A0505">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01919B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音E-Ⅳ-3音樂符號與術語、記譜法或簡易音樂軟體。</w:t>
            </w:r>
          </w:p>
          <w:p w14:paraId="0DFBD08E"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33420F43" w14:textId="77777777" w:rsidR="004A0505" w:rsidRPr="001F60C0" w:rsidRDefault="004A0505" w:rsidP="004A0505">
            <w:pPr>
              <w:jc w:val="left"/>
              <w:rPr>
                <w:rFonts w:ascii="標楷體" w:eastAsia="標楷體" w:hAnsi="標楷體"/>
                <w:sz w:val="24"/>
                <w:szCs w:val="24"/>
              </w:rPr>
            </w:pPr>
            <w:r w:rsidRPr="001F60C0">
              <w:rPr>
                <w:rFonts w:ascii="標楷體" w:eastAsia="標楷體" w:hAnsi="標楷體" w:hint="eastAsia"/>
                <w:sz w:val="24"/>
                <w:szCs w:val="24"/>
              </w:rPr>
              <w:t>音A-Ⅳ-2相關音樂語彙，如音色、和聲等描述音樂元素</w:t>
            </w:r>
            <w:r w:rsidRPr="001F60C0">
              <w:rPr>
                <w:rFonts w:ascii="標楷體" w:eastAsia="標楷體" w:hAnsi="標楷體" w:hint="eastAsia"/>
                <w:sz w:val="24"/>
                <w:szCs w:val="24"/>
              </w:rPr>
              <w:lastRenderedPageBreak/>
              <w:t>之音樂術語，或相關之一般性用語。</w:t>
            </w:r>
          </w:p>
          <w:p w14:paraId="077FA3B3" w14:textId="08505D1A"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音A-IV-3音樂美感原則，如：均衡、漸層等。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14611E5"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lastRenderedPageBreak/>
              <w:t>第六課：謬思的E響：</w:t>
            </w:r>
          </w:p>
          <w:p w14:paraId="68295A0D" w14:textId="77777777" w:rsidR="004A0505" w:rsidRPr="001F60C0" w:rsidRDefault="004A0505" w:rsidP="004A0505">
            <w:pPr>
              <w:jc w:val="left"/>
              <w:rPr>
                <w:rFonts w:ascii="標楷體" w:eastAsia="標楷體" w:hAnsi="標楷體" w:cs="Gungsuh"/>
                <w:color w:val="auto"/>
                <w:sz w:val="24"/>
                <w:szCs w:val="24"/>
              </w:rPr>
            </w:pPr>
            <w:r w:rsidRPr="001F60C0">
              <w:rPr>
                <w:rFonts w:ascii="標楷體" w:eastAsia="標楷體" w:hAnsi="標楷體" w:cs="Gungsuh"/>
                <w:color w:val="auto"/>
                <w:sz w:val="24"/>
                <w:szCs w:val="24"/>
              </w:rPr>
              <w:t>虛擬的音樂世界</w:t>
            </w:r>
          </w:p>
          <w:p w14:paraId="1E6893B6"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2CF76C95" w14:textId="3F11D6C7"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教師回顧本課單元學習重點：虛擬歌手、AI音樂、線上平台、虛擬與真實的融合。</w:t>
            </w:r>
          </w:p>
          <w:p w14:paraId="2B0D6433" w14:textId="77777777" w:rsidR="004A0505" w:rsidRPr="001F60C0" w:rsidRDefault="004A0505" w:rsidP="004A0505">
            <w:pPr>
              <w:rPr>
                <w:rFonts w:ascii="標楷體" w:eastAsia="標楷體" w:hAnsi="標楷體" w:cs="標楷體"/>
                <w:color w:val="auto"/>
                <w:sz w:val="24"/>
                <w:szCs w:val="24"/>
              </w:rPr>
            </w:pPr>
          </w:p>
          <w:p w14:paraId="3BC9CAB9" w14:textId="30FEACE0"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21ADEDD5" w14:textId="41A467CD"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活動：「勇闖藝世界－虛擬演唱會來襲」</w:t>
            </w:r>
          </w:p>
          <w:p w14:paraId="4A670FCD" w14:textId="5B2F02B5"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學生分組創作並發表虛擬演唱會小作品（如設定角色、背景音樂、演唱片段、海報）</w:t>
            </w:r>
          </w:p>
          <w:p w14:paraId="260663AC" w14:textId="3587AE6D"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可用現有素材、配音App或自由設計角色、故事背景</w:t>
            </w:r>
          </w:p>
          <w:p w14:paraId="5E2A8B09"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教師巡迴指導、協助技術操作</w:t>
            </w:r>
          </w:p>
          <w:p w14:paraId="2124B209" w14:textId="77777777" w:rsidR="004A0505" w:rsidRPr="001F60C0" w:rsidRDefault="004A0505" w:rsidP="004A0505">
            <w:pPr>
              <w:rPr>
                <w:rFonts w:ascii="標楷體" w:eastAsia="標楷體" w:hAnsi="標楷體" w:cs="標楷體"/>
                <w:color w:val="auto"/>
                <w:sz w:val="24"/>
                <w:szCs w:val="24"/>
              </w:rPr>
            </w:pPr>
          </w:p>
          <w:p w14:paraId="17CECDFA" w14:textId="2755EE89"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40D245F2" w14:textId="28D8DF94"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各組分享成果並口頭說明創作理念</w:t>
            </w:r>
          </w:p>
          <w:p w14:paraId="61C605E4" w14:textId="5EB906F7"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學生完成自我檢核單：反思虛擬音樂世界對自己的啟發與學習成就</w:t>
            </w:r>
          </w:p>
          <w:p w14:paraId="46B7BC01" w14:textId="0744352F"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教師給予回饋與鼓勵，總結本單元學習歷程</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B45220" w14:textId="6D0770BC"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D1F11D"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1E1BD93A"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4DBF4E58" w14:textId="2D694AEE"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27FB780B"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3F2D7311" w14:textId="7538FE22"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CA623FF"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6CBFD915"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16F7FD9B"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4DA418A2" w14:textId="42C8EA44"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B51E74E"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002356C2" w14:textId="41DF45E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12/13校慶</w:t>
            </w:r>
          </w:p>
        </w:tc>
      </w:tr>
      <w:tr w:rsidR="004A0505" w:rsidRPr="001F60C0" w14:paraId="45E2EC7A"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第十六週</w:t>
            </w:r>
          </w:p>
          <w:p w14:paraId="2E1FF6F1" w14:textId="126D9EB2"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14</w:t>
            </w:r>
            <w:r w:rsidRPr="001F60C0">
              <w:rPr>
                <w:rFonts w:ascii="標楷體" w:eastAsia="標楷體" w:hAnsi="標楷體"/>
                <w:sz w:val="24"/>
                <w:szCs w:val="24"/>
              </w:rPr>
              <w:t>~</w:t>
            </w: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20</w:t>
            </w:r>
          </w:p>
        </w:tc>
        <w:tc>
          <w:tcPr>
            <w:tcW w:w="1701" w:type="dxa"/>
            <w:tcBorders>
              <w:top w:val="single" w:sz="8" w:space="0" w:color="000000"/>
              <w:left w:val="single" w:sz="8" w:space="0" w:color="000000"/>
              <w:bottom w:val="single" w:sz="8" w:space="0" w:color="000000"/>
              <w:right w:val="single" w:sz="8" w:space="0" w:color="000000"/>
            </w:tcBorders>
          </w:tcPr>
          <w:p w14:paraId="172E9C9F"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音1-IV-2能融入傳統、當代或流行音樂的風格，改編樂曲，以表達觀點。</w:t>
            </w:r>
          </w:p>
          <w:p w14:paraId="723B4691"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1B514176" w14:textId="670F1B77"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音3-Ⅳ-2能運用科技媒體蒐集藝文資訊或聆賞音樂，以培養自主學</w:t>
            </w:r>
            <w:r w:rsidRPr="001F60C0">
              <w:rPr>
                <w:rFonts w:ascii="標楷體" w:eastAsia="標楷體" w:hAnsi="標楷體" w:hint="eastAsia"/>
                <w:snapToGrid w:val="0"/>
                <w:sz w:val="24"/>
                <w:szCs w:val="24"/>
              </w:rPr>
              <w:lastRenderedPageBreak/>
              <w:t>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9D888F"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音E-Ⅳ-1多元形式歌曲。基礎歌唱技巧，如：發聲技巧、表情等。</w:t>
            </w:r>
          </w:p>
          <w:p w14:paraId="3B8CB81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207FBBB4"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音A-Ⅳ-3音樂美感原則，如：均衡、漸層等。</w:t>
            </w:r>
          </w:p>
          <w:p w14:paraId="17491167" w14:textId="5F509E56"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音P-Ⅳ-3音樂相關工作的特性與種類。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215E9A4" w14:textId="77777777" w:rsidR="004A0505" w:rsidRPr="001F60C0" w:rsidRDefault="004A0505" w:rsidP="004A0505">
            <w:pPr>
              <w:rPr>
                <w:rFonts w:ascii="標楷體" w:eastAsia="標楷體" w:hAnsi="標楷體" w:cs="Gungsuh"/>
                <w:b/>
                <w:color w:val="auto"/>
                <w:sz w:val="24"/>
                <w:szCs w:val="24"/>
              </w:rPr>
            </w:pPr>
            <w:r w:rsidRPr="001F60C0">
              <w:rPr>
                <w:rFonts w:ascii="標楷體" w:eastAsia="標楷體" w:hAnsi="標楷體" w:cs="Gungsuh"/>
                <w:b/>
                <w:color w:val="auto"/>
                <w:sz w:val="24"/>
                <w:szCs w:val="24"/>
              </w:rPr>
              <w:lastRenderedPageBreak/>
              <w:t>百工浮世繪</w:t>
            </w:r>
          </w:p>
          <w:p w14:paraId="0DB10D2D"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第3課</w:t>
            </w:r>
          </w:p>
          <w:p w14:paraId="5C532D98"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科技與音樂：聲音記載與創作的新風貌</w:t>
            </w:r>
          </w:p>
          <w:p w14:paraId="245776D4"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3C92A6E6" w14:textId="68ADF646"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問學生：「你知道第一台可以播放聲音的機器是什麼嗎？以前的人怎麼錄音？」</w:t>
            </w:r>
          </w:p>
          <w:p w14:paraId="611991D4" w14:textId="6481F557"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播放老式留聲機錄音片段，引發興趣。</w:t>
            </w:r>
          </w:p>
          <w:p w14:paraId="2CFC6EC6" w14:textId="77777777" w:rsidR="004A0505" w:rsidRPr="001F60C0" w:rsidRDefault="004A0505" w:rsidP="004A0505">
            <w:pPr>
              <w:rPr>
                <w:rFonts w:ascii="標楷體" w:eastAsia="標楷體" w:hAnsi="標楷體" w:cs="標楷體"/>
                <w:color w:val="auto"/>
                <w:sz w:val="24"/>
                <w:szCs w:val="24"/>
              </w:rPr>
            </w:pPr>
          </w:p>
          <w:p w14:paraId="6B3265F6" w14:textId="04A8D7B2"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1CC8CD72" w14:textId="6EF45228"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教師介紹聲音播放機器的歷史演進（留聲機 → 卡式錄音機 → CD → MP3 → 數位串流）。</w:t>
            </w:r>
          </w:p>
          <w:p w14:paraId="2CE9370B" w14:textId="2641AC16"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2.</w:t>
            </w:r>
            <w:r w:rsidR="004A0505" w:rsidRPr="001F60C0">
              <w:rPr>
                <w:rFonts w:ascii="標楷體" w:eastAsia="標楷體" w:hAnsi="標楷體" w:cs="標楷體" w:hint="eastAsia"/>
                <w:color w:val="auto"/>
                <w:sz w:val="24"/>
                <w:szCs w:val="24"/>
              </w:rPr>
              <w:t>欣賞莫札特歌劇選段〈地獄之復仇沸騰在我心中〉。</w:t>
            </w:r>
          </w:p>
          <w:p w14:paraId="09F178D1" w14:textId="2B2BE70F"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介紹「走音天后」珍金斯生平與電影《走音天后》片段（節選）。</w:t>
            </w:r>
          </w:p>
          <w:p w14:paraId="0FB498E9" w14:textId="77777777" w:rsidR="004A0505" w:rsidRPr="001F60C0" w:rsidRDefault="004A0505" w:rsidP="004A0505">
            <w:pPr>
              <w:rPr>
                <w:rFonts w:ascii="標楷體" w:eastAsia="標楷體" w:hAnsi="標楷體" w:cs="標楷體"/>
                <w:color w:val="auto"/>
                <w:sz w:val="24"/>
                <w:szCs w:val="24"/>
              </w:rPr>
            </w:pPr>
          </w:p>
          <w:p w14:paraId="1E5AD1DA" w14:textId="20269FB6"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09AEFA73" w14:textId="5F535C2E"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問學生：「你認為珍金斯的故事有什麼啟發？科技如何幫助她留下聲音？」</w:t>
            </w:r>
          </w:p>
          <w:p w14:paraId="18CAC6A7" w14:textId="6A0EB04B"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小組分享，教師總結「聲音紀錄」對音樂傳承的重要性。</w:t>
            </w:r>
          </w:p>
          <w:p w14:paraId="692D6579" w14:textId="77777777" w:rsidR="004A0505" w:rsidRPr="001F60C0" w:rsidRDefault="004A0505" w:rsidP="004A0505">
            <w:pPr>
              <w:rPr>
                <w:rFonts w:ascii="標楷體" w:eastAsia="標楷體" w:hAnsi="標楷體" w:cs="標楷體"/>
                <w:color w:val="auto"/>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9AB09F" w14:textId="517CD8C1"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B6C6387"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48330E6E"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36B8A328" w14:textId="77777777"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3音響設備</w:t>
            </w:r>
          </w:p>
          <w:p w14:paraId="02767931" w14:textId="6457F512" w:rsidR="00797D81" w:rsidRPr="001F60C0" w:rsidRDefault="00797D8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267A4AC6"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1613ED79" w14:textId="3C93617A"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0D00D11"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38922143"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5912EA3E"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1589F5EE" w14:textId="3C805CC3"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8AC7410"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2D898EC1"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12/18、19</w:t>
            </w:r>
          </w:p>
          <w:p w14:paraId="3AED8A64" w14:textId="113641CE"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9年級第二次複習考</w:t>
            </w:r>
          </w:p>
        </w:tc>
      </w:tr>
      <w:tr w:rsidR="004A0505" w:rsidRPr="001F60C0" w14:paraId="4268610C"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第十七週</w:t>
            </w:r>
          </w:p>
          <w:p w14:paraId="20F7AD27" w14:textId="2DAA7810"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21</w:t>
            </w:r>
            <w:r w:rsidRPr="001F60C0">
              <w:rPr>
                <w:rFonts w:ascii="標楷體" w:eastAsia="標楷體" w:hAnsi="標楷體"/>
                <w:sz w:val="24"/>
                <w:szCs w:val="24"/>
              </w:rPr>
              <w:t>~</w:t>
            </w: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27</w:t>
            </w:r>
          </w:p>
        </w:tc>
        <w:tc>
          <w:tcPr>
            <w:tcW w:w="1701" w:type="dxa"/>
            <w:tcBorders>
              <w:top w:val="single" w:sz="8" w:space="0" w:color="000000"/>
              <w:left w:val="single" w:sz="8" w:space="0" w:color="000000"/>
              <w:bottom w:val="single" w:sz="8" w:space="0" w:color="000000"/>
              <w:right w:val="single" w:sz="8" w:space="0" w:color="000000"/>
            </w:tcBorders>
          </w:tcPr>
          <w:p w14:paraId="32D7410E"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音1-IV-2能融入傳統、當代或流行音樂的風格，改編樂曲，以表達觀點。</w:t>
            </w:r>
          </w:p>
          <w:p w14:paraId="06E77A9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w:t>
            </w:r>
            <w:r w:rsidRPr="001F60C0">
              <w:rPr>
                <w:rFonts w:ascii="標楷體" w:eastAsia="標楷體" w:hAnsi="標楷體" w:hint="eastAsia"/>
                <w:snapToGrid w:val="0"/>
                <w:sz w:val="24"/>
                <w:szCs w:val="24"/>
              </w:rPr>
              <w:lastRenderedPageBreak/>
              <w:t>品，體會藝術文化之美。</w:t>
            </w:r>
          </w:p>
          <w:p w14:paraId="58BA67F0" w14:textId="79560DA0"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555A41D"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音E-Ⅳ-1多元形式歌曲。基礎歌唱技巧，如：發聲技巧、表情等。</w:t>
            </w:r>
          </w:p>
          <w:p w14:paraId="7185E970"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w:t>
            </w:r>
            <w:r w:rsidRPr="001F60C0">
              <w:rPr>
                <w:rFonts w:ascii="標楷體" w:eastAsia="標楷體" w:hAnsi="標楷體" w:hint="eastAsia"/>
                <w:snapToGrid w:val="0"/>
                <w:sz w:val="24"/>
                <w:szCs w:val="24"/>
              </w:rPr>
              <w:lastRenderedPageBreak/>
              <w:t>影配樂等多元風格之樂曲。各種音樂展演形式，以及樂曲之作曲家、音樂表演團體與創作背景。</w:t>
            </w:r>
          </w:p>
          <w:p w14:paraId="39596619"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音A-Ⅳ-3音樂美感原則，如：均衡、漸層等。</w:t>
            </w:r>
          </w:p>
          <w:p w14:paraId="023259ED" w14:textId="35AEA307"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音P-Ⅳ-3音樂相關工作的特性與種類。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F88C913" w14:textId="77777777" w:rsidR="004A0505" w:rsidRPr="001F60C0" w:rsidRDefault="004A0505" w:rsidP="004A0505">
            <w:pPr>
              <w:rPr>
                <w:rFonts w:ascii="標楷體" w:eastAsia="標楷體" w:hAnsi="標楷體" w:cs="Gungsuh"/>
                <w:b/>
                <w:color w:val="auto"/>
                <w:sz w:val="24"/>
                <w:szCs w:val="24"/>
              </w:rPr>
            </w:pPr>
            <w:r w:rsidRPr="001F60C0">
              <w:rPr>
                <w:rFonts w:ascii="標楷體" w:eastAsia="標楷體" w:hAnsi="標楷體" w:cs="Gungsuh"/>
                <w:b/>
                <w:color w:val="auto"/>
                <w:sz w:val="24"/>
                <w:szCs w:val="24"/>
              </w:rPr>
              <w:lastRenderedPageBreak/>
              <w:t>百工浮世繪</w:t>
            </w:r>
          </w:p>
          <w:p w14:paraId="3D96CD2C"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第3課</w:t>
            </w:r>
          </w:p>
          <w:p w14:paraId="5D49E0C8"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科技與音樂：聲音記載與創作的新風貌</w:t>
            </w:r>
          </w:p>
          <w:p w14:paraId="69F5E140"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18CF3F40" w14:textId="7713E1B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提問：「你知道有哪些職業是在幕後做『聲音』的工作嗎？」</w:t>
            </w:r>
          </w:p>
          <w:p w14:paraId="61BA3C69" w14:textId="77777777" w:rsidR="004A0505" w:rsidRPr="001F60C0" w:rsidRDefault="004A0505" w:rsidP="004A0505">
            <w:pPr>
              <w:rPr>
                <w:rFonts w:ascii="標楷體" w:eastAsia="標楷體" w:hAnsi="標楷體" w:cs="標楷體"/>
                <w:color w:val="auto"/>
                <w:sz w:val="24"/>
                <w:szCs w:val="24"/>
              </w:rPr>
            </w:pPr>
          </w:p>
          <w:p w14:paraId="40AC70E5" w14:textId="30748B91"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3273D87C" w14:textId="1E58DC37"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1.</w:t>
            </w:r>
            <w:r w:rsidR="004A0505" w:rsidRPr="001F60C0">
              <w:rPr>
                <w:rFonts w:ascii="標楷體" w:eastAsia="標楷體" w:hAnsi="標楷體" w:cs="標楷體" w:hint="eastAsia"/>
                <w:color w:val="auto"/>
                <w:sz w:val="24"/>
                <w:szCs w:val="24"/>
              </w:rPr>
              <w:t>教師介紹聲音相關職業：</w:t>
            </w:r>
          </w:p>
          <w:p w14:paraId="4D041BDD" w14:textId="5204EB78" w:rsidR="004A0505" w:rsidRPr="001F60C0" w:rsidRDefault="004A0505" w:rsidP="0008346E">
            <w:pPr>
              <w:ind w:firstLine="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廣播主持人、錄音師、配音員、混音師、擬音師等工作內容與技能。</w:t>
            </w:r>
          </w:p>
          <w:p w14:paraId="31ADBDAF" w14:textId="63E0284A"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播放相關職人介紹影片（如擬音製作過程或錄音現場）</w:t>
            </w:r>
          </w:p>
          <w:p w14:paraId="7152B897" w14:textId="77777777" w:rsidR="004A0505" w:rsidRPr="001F60C0" w:rsidRDefault="004A0505" w:rsidP="004A0505">
            <w:pPr>
              <w:rPr>
                <w:rFonts w:ascii="標楷體" w:eastAsia="標楷體" w:hAnsi="標楷體" w:cs="標楷體"/>
                <w:color w:val="auto"/>
                <w:sz w:val="24"/>
                <w:szCs w:val="24"/>
              </w:rPr>
            </w:pPr>
          </w:p>
          <w:p w14:paraId="0D8066C7" w14:textId="44048038"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直笛教學：《桃花泣血記》片段吹奏，練習音準與表情演奏。</w:t>
            </w:r>
          </w:p>
          <w:p w14:paraId="11F3A5C1" w14:textId="77777777" w:rsidR="004A0505" w:rsidRPr="001F60C0" w:rsidRDefault="004A0505" w:rsidP="004A0505">
            <w:pPr>
              <w:rPr>
                <w:rFonts w:ascii="標楷體" w:eastAsia="標楷體" w:hAnsi="標楷體" w:cs="標楷體"/>
                <w:color w:val="auto"/>
                <w:sz w:val="24"/>
                <w:szCs w:val="24"/>
              </w:rPr>
            </w:pPr>
          </w:p>
          <w:p w14:paraId="4B2A9F33" w14:textId="7154E0E6"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1A4B371D" w14:textId="60A0C39F"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學生分組討論：哪一種聲音職業你最有興趣？為什麼？</w:t>
            </w:r>
          </w:p>
          <w:p w14:paraId="60B0969D" w14:textId="78514BB4"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教師整理職業與創作的關係。</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8EE3BF" w14:textId="3D9432B7"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2A6CB9B"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73DDADE8"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11C3F7A6" w14:textId="1A658AC1"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7D0F4D19"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26004617" w14:textId="4F0DB8BC" w:rsidR="004A0505" w:rsidRPr="001F60C0" w:rsidRDefault="004A0505" w:rsidP="004A0505">
            <w:pPr>
              <w:ind w:left="-22" w:hanging="7"/>
              <w:jc w:val="center"/>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3737A09"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201D72E7"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24CDD446"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738DAF54" w14:textId="0755386E"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8C1497"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21FEAE10"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04B5C421"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第十八週</w:t>
            </w:r>
          </w:p>
          <w:p w14:paraId="6167DDA9" w14:textId="3175E4A0"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t>12</w:t>
            </w:r>
            <w:r w:rsidRPr="001F60C0">
              <w:rPr>
                <w:rFonts w:ascii="標楷體" w:eastAsia="標楷體" w:hAnsi="標楷體"/>
                <w:sz w:val="24"/>
                <w:szCs w:val="24"/>
              </w:rPr>
              <w:t>/</w:t>
            </w:r>
            <w:r w:rsidRPr="001F60C0">
              <w:rPr>
                <w:rFonts w:ascii="標楷體" w:eastAsia="標楷體" w:hAnsi="標楷體" w:hint="eastAsia"/>
                <w:sz w:val="24"/>
                <w:szCs w:val="24"/>
              </w:rPr>
              <w:t>28</w:t>
            </w:r>
            <w:r w:rsidRPr="001F60C0">
              <w:rPr>
                <w:rFonts w:ascii="標楷體" w:eastAsia="標楷體" w:hAnsi="標楷體"/>
                <w:sz w:val="24"/>
                <w:szCs w:val="24"/>
              </w:rPr>
              <w:t>~</w:t>
            </w:r>
            <w:r w:rsidRPr="001F60C0">
              <w:rPr>
                <w:rFonts w:ascii="標楷體" w:eastAsia="標楷體" w:hAnsi="標楷體" w:hint="eastAsia"/>
                <w:sz w:val="24"/>
                <w:szCs w:val="24"/>
              </w:rPr>
              <w:t>01</w:t>
            </w:r>
            <w:r w:rsidRPr="001F60C0">
              <w:rPr>
                <w:rFonts w:ascii="標楷體" w:eastAsia="標楷體" w:hAnsi="標楷體"/>
                <w:sz w:val="24"/>
                <w:szCs w:val="24"/>
              </w:rPr>
              <w:t>/</w:t>
            </w:r>
            <w:r w:rsidRPr="001F60C0">
              <w:rPr>
                <w:rFonts w:ascii="標楷體" w:eastAsia="標楷體" w:hAnsi="標楷體" w:hint="eastAsia"/>
                <w:sz w:val="24"/>
                <w:szCs w:val="24"/>
              </w:rPr>
              <w:t>03</w:t>
            </w:r>
          </w:p>
        </w:tc>
        <w:tc>
          <w:tcPr>
            <w:tcW w:w="1701" w:type="dxa"/>
            <w:tcBorders>
              <w:top w:val="single" w:sz="8" w:space="0" w:color="000000"/>
              <w:left w:val="single" w:sz="8" w:space="0" w:color="000000"/>
              <w:bottom w:val="single" w:sz="8" w:space="0" w:color="000000"/>
              <w:right w:val="single" w:sz="8" w:space="0" w:color="000000"/>
            </w:tcBorders>
          </w:tcPr>
          <w:p w14:paraId="07B1042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音1-IV-2能融入傳統、當代或流行音樂的風格，改編樂曲，以表達觀點。</w:t>
            </w:r>
          </w:p>
          <w:p w14:paraId="2CF855DC"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音2-Ⅳ-1能使用適當的音樂語彙，賞析各類音樂作品，體會藝術文化之美。</w:t>
            </w:r>
          </w:p>
          <w:p w14:paraId="68AF8418" w14:textId="4E0293AA"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E7CA2E"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音E-Ⅳ-1多元形式歌曲。基礎歌唱技巧，如：發聲技巧、表情等。</w:t>
            </w:r>
          </w:p>
          <w:p w14:paraId="7E44365A"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w:t>
            </w:r>
            <w:r w:rsidRPr="001F60C0">
              <w:rPr>
                <w:rFonts w:ascii="標楷體" w:eastAsia="標楷體" w:hAnsi="標楷體" w:hint="eastAsia"/>
                <w:snapToGrid w:val="0"/>
                <w:sz w:val="24"/>
                <w:szCs w:val="24"/>
              </w:rPr>
              <w:lastRenderedPageBreak/>
              <w:t>如：傳統戲曲、音樂劇、世界音樂、電影配樂等多元風格之樂曲。各種音樂展演形式，以及樂曲之作曲家、音樂表演團體與創作背景。</w:t>
            </w:r>
          </w:p>
          <w:p w14:paraId="19E60D43"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音A-Ⅳ-3音樂美感原則，如：均衡、漸層等。</w:t>
            </w:r>
          </w:p>
          <w:p w14:paraId="306B758B" w14:textId="299792D7"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音P-Ⅳ-3音樂相關工作的特性與種類。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64143A7" w14:textId="77777777" w:rsidR="004A0505" w:rsidRPr="001F60C0" w:rsidRDefault="004A0505" w:rsidP="004A0505">
            <w:pPr>
              <w:rPr>
                <w:rFonts w:ascii="標楷體" w:eastAsia="標楷體" w:hAnsi="標楷體" w:cs="Gungsuh"/>
                <w:b/>
                <w:color w:val="auto"/>
                <w:sz w:val="24"/>
                <w:szCs w:val="24"/>
              </w:rPr>
            </w:pPr>
            <w:r w:rsidRPr="001F60C0">
              <w:rPr>
                <w:rFonts w:ascii="標楷體" w:eastAsia="標楷體" w:hAnsi="標楷體" w:cs="Gungsuh"/>
                <w:b/>
                <w:color w:val="auto"/>
                <w:sz w:val="24"/>
                <w:szCs w:val="24"/>
              </w:rPr>
              <w:lastRenderedPageBreak/>
              <w:t>百工浮世繪</w:t>
            </w:r>
          </w:p>
          <w:p w14:paraId="40CD4631"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第3課</w:t>
            </w:r>
          </w:p>
          <w:p w14:paraId="1E0AAEA1"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科技與音樂：聲音記載與創作的新風貌</w:t>
            </w:r>
          </w:p>
          <w:p w14:paraId="4578E9ED"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52506E2B" w14:textId="3F9A921E"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lastRenderedPageBreak/>
              <w:t>1.</w:t>
            </w:r>
            <w:r w:rsidR="004A0505" w:rsidRPr="001F60C0">
              <w:rPr>
                <w:rFonts w:ascii="標楷體" w:eastAsia="標楷體" w:hAnsi="標楷體" w:cs="標楷體" w:hint="eastAsia"/>
                <w:color w:val="auto"/>
                <w:sz w:val="24"/>
                <w:szCs w:val="24"/>
              </w:rPr>
              <w:t>教師問：「你有沒有注意過，有些音樂開頭聽起來像收音機？」</w:t>
            </w:r>
          </w:p>
          <w:p w14:paraId="729F39D1" w14:textId="496B975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播放〈完美落地〉的開頭音效，引導觀察。</w:t>
            </w:r>
          </w:p>
          <w:p w14:paraId="6179EABB" w14:textId="77777777" w:rsidR="004A0505" w:rsidRPr="001F60C0" w:rsidRDefault="004A0505" w:rsidP="004A0505">
            <w:pPr>
              <w:rPr>
                <w:rFonts w:ascii="標楷體" w:eastAsia="標楷體" w:hAnsi="標楷體" w:cs="標楷體"/>
                <w:color w:val="auto"/>
                <w:sz w:val="24"/>
                <w:szCs w:val="24"/>
              </w:rPr>
            </w:pPr>
          </w:p>
          <w:p w14:paraId="1D2EDFAD" w14:textId="02FDE83E"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2A47BE39" w14:textId="44A14941"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欣賞〈完美落地〉：</w:t>
            </w:r>
          </w:p>
          <w:p w14:paraId="4299BD04" w14:textId="7A842F1B" w:rsidR="004A0505" w:rsidRPr="001F60C0" w:rsidRDefault="004A0505" w:rsidP="0008346E">
            <w:pPr>
              <w:ind w:firstLine="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原唱：亂彈阿翔版本</w:t>
            </w:r>
          </w:p>
          <w:p w14:paraId="1EF50FEE"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徐佳瑩版本（說明混音技巧造成的復古音效）</w:t>
            </w:r>
          </w:p>
          <w:p w14:paraId="3A70F042" w14:textId="77777777" w:rsidR="004A0505" w:rsidRPr="001F60C0" w:rsidRDefault="004A0505" w:rsidP="004A0505">
            <w:pPr>
              <w:rPr>
                <w:rFonts w:ascii="標楷體" w:eastAsia="標楷體" w:hAnsi="標楷體" w:cs="標楷體"/>
                <w:color w:val="auto"/>
                <w:sz w:val="24"/>
                <w:szCs w:val="24"/>
              </w:rPr>
            </w:pPr>
          </w:p>
          <w:p w14:paraId="24B2AF9C" w14:textId="082AE04E"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討論混音如何影響音樂情感與風格。</w:t>
            </w:r>
          </w:p>
          <w:p w14:paraId="7607C50B" w14:textId="56DA1A2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3.</w:t>
            </w:r>
            <w:r w:rsidR="004A0505" w:rsidRPr="001F60C0">
              <w:rPr>
                <w:rFonts w:ascii="標楷體" w:eastAsia="標楷體" w:hAnsi="標楷體" w:cs="標楷體" w:hint="eastAsia"/>
                <w:color w:val="auto"/>
                <w:sz w:val="24"/>
                <w:szCs w:val="24"/>
              </w:rPr>
              <w:t>藝起練習趣活動：初步體驗改變聲音音色（使用手機App或模擬操作）</w:t>
            </w:r>
          </w:p>
          <w:p w14:paraId="231F1AE1" w14:textId="77777777" w:rsidR="004A0505" w:rsidRPr="001F60C0" w:rsidRDefault="004A0505" w:rsidP="004A0505">
            <w:pPr>
              <w:rPr>
                <w:rFonts w:ascii="標楷體" w:eastAsia="標楷體" w:hAnsi="標楷體" w:cs="標楷體"/>
                <w:color w:val="auto"/>
                <w:sz w:val="24"/>
                <w:szCs w:val="24"/>
              </w:rPr>
            </w:pPr>
          </w:p>
          <w:p w14:paraId="7B56E228" w14:textId="7C25177F"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5B8A24D7" w14:textId="10E6CD58"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學生回答：「你覺得混音是在做什麼？它能讓音樂更有趣嗎？」</w:t>
            </w:r>
          </w:p>
          <w:p w14:paraId="258933C2" w14:textId="6A905E85"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教師總結混音技術對音樂的創作影響。</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36049" w14:textId="796A5EB5"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488D020"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4FA53670"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1D618E94" w14:textId="77777777"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lastRenderedPageBreak/>
              <w:t>3音響設備</w:t>
            </w:r>
          </w:p>
          <w:p w14:paraId="7FE19CF1" w14:textId="42A791D7" w:rsidR="00797D81" w:rsidRPr="001F60C0" w:rsidRDefault="00797D81"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5C74D97D"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lastRenderedPageBreak/>
              <w:t>1.分組合作學習</w:t>
            </w:r>
          </w:p>
          <w:p w14:paraId="0D4ED43F" w14:textId="09C87E69"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6293DF"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3FCFCFE4"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22673DAA"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243130C2" w14:textId="6DB56272"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E283AFA"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386B3AA6" w14:textId="69873E72"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1/1元旦</w:t>
            </w:r>
          </w:p>
        </w:tc>
      </w:tr>
      <w:tr w:rsidR="004A0505" w:rsidRPr="001F60C0" w14:paraId="2EA6C725"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第十九週</w:t>
            </w:r>
          </w:p>
          <w:p w14:paraId="7CA2DB53" w14:textId="631534B1"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hint="eastAsia"/>
                <w:sz w:val="24"/>
                <w:szCs w:val="24"/>
              </w:rPr>
              <w:lastRenderedPageBreak/>
              <w:t>01</w:t>
            </w:r>
            <w:r w:rsidRPr="001F60C0">
              <w:rPr>
                <w:rFonts w:ascii="標楷體" w:eastAsia="標楷體" w:hAnsi="標楷體"/>
                <w:sz w:val="24"/>
                <w:szCs w:val="24"/>
              </w:rPr>
              <w:t>/</w:t>
            </w:r>
            <w:r w:rsidRPr="001F60C0">
              <w:rPr>
                <w:rFonts w:ascii="標楷體" w:eastAsia="標楷體" w:hAnsi="標楷體" w:hint="eastAsia"/>
                <w:sz w:val="24"/>
                <w:szCs w:val="24"/>
              </w:rPr>
              <w:t>04</w:t>
            </w:r>
            <w:r w:rsidRPr="001F60C0">
              <w:rPr>
                <w:rFonts w:ascii="標楷體" w:eastAsia="標楷體" w:hAnsi="標楷體"/>
                <w:sz w:val="24"/>
                <w:szCs w:val="24"/>
              </w:rPr>
              <w:t>~</w:t>
            </w:r>
            <w:r w:rsidRPr="001F60C0">
              <w:rPr>
                <w:rFonts w:ascii="標楷體" w:eastAsia="標楷體" w:hAnsi="標楷體" w:hint="eastAsia"/>
                <w:sz w:val="24"/>
                <w:szCs w:val="24"/>
              </w:rPr>
              <w:t>01</w:t>
            </w:r>
            <w:r w:rsidRPr="001F60C0">
              <w:rPr>
                <w:rFonts w:ascii="標楷體" w:eastAsia="標楷體" w:hAnsi="標楷體"/>
                <w:sz w:val="24"/>
                <w:szCs w:val="24"/>
              </w:rPr>
              <w:t>/</w:t>
            </w:r>
            <w:r w:rsidRPr="001F60C0">
              <w:rPr>
                <w:rFonts w:ascii="標楷體" w:eastAsia="標楷體" w:hAnsi="標楷體" w:hint="eastAsia"/>
                <w:sz w:val="24"/>
                <w:szCs w:val="24"/>
              </w:rPr>
              <w:t>10</w:t>
            </w:r>
          </w:p>
        </w:tc>
        <w:tc>
          <w:tcPr>
            <w:tcW w:w="1701" w:type="dxa"/>
            <w:tcBorders>
              <w:top w:val="single" w:sz="8" w:space="0" w:color="000000"/>
              <w:left w:val="single" w:sz="8" w:space="0" w:color="000000"/>
              <w:bottom w:val="single" w:sz="8" w:space="0" w:color="000000"/>
              <w:right w:val="single" w:sz="8" w:space="0" w:color="000000"/>
            </w:tcBorders>
          </w:tcPr>
          <w:p w14:paraId="36E9113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音1-IV-2能融入傳統、當</w:t>
            </w:r>
            <w:r w:rsidRPr="001F60C0">
              <w:rPr>
                <w:rFonts w:ascii="標楷體" w:eastAsia="標楷體" w:hAnsi="標楷體" w:hint="eastAsia"/>
                <w:snapToGrid w:val="0"/>
                <w:sz w:val="24"/>
                <w:szCs w:val="24"/>
              </w:rPr>
              <w:lastRenderedPageBreak/>
              <w:t>代或流行音樂的風格，改編樂曲，以表達觀點。</w:t>
            </w:r>
          </w:p>
          <w:p w14:paraId="2646D715"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0EC4F7A4" w14:textId="06B60185"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F650A56"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音E-Ⅳ-1多元形式歌曲。基</w:t>
            </w:r>
            <w:r w:rsidRPr="001F60C0">
              <w:rPr>
                <w:rFonts w:ascii="標楷體" w:eastAsia="標楷體" w:hAnsi="標楷體" w:hint="eastAsia"/>
                <w:snapToGrid w:val="0"/>
                <w:sz w:val="24"/>
                <w:szCs w:val="24"/>
              </w:rPr>
              <w:lastRenderedPageBreak/>
              <w:t>礎歌唱技巧，如：發聲技巧、表情等。</w:t>
            </w:r>
          </w:p>
          <w:p w14:paraId="324A2F81"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630D2C6C"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音A-Ⅳ-3音樂美感原則，如：均衡、漸層等。</w:t>
            </w:r>
          </w:p>
          <w:p w14:paraId="355D050D" w14:textId="0B6E0CCB"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音P-Ⅳ-3音樂相關工作的特性與種類。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ADA0E63" w14:textId="77777777" w:rsidR="004A0505" w:rsidRPr="001F60C0" w:rsidRDefault="004A0505" w:rsidP="004A0505">
            <w:pPr>
              <w:rPr>
                <w:rFonts w:ascii="標楷體" w:eastAsia="標楷體" w:hAnsi="標楷體" w:cs="Gungsuh"/>
                <w:b/>
                <w:color w:val="auto"/>
                <w:sz w:val="24"/>
                <w:szCs w:val="24"/>
              </w:rPr>
            </w:pPr>
            <w:r w:rsidRPr="001F60C0">
              <w:rPr>
                <w:rFonts w:ascii="標楷體" w:eastAsia="標楷體" w:hAnsi="標楷體" w:cs="Gungsuh"/>
                <w:b/>
                <w:color w:val="auto"/>
                <w:sz w:val="24"/>
                <w:szCs w:val="24"/>
              </w:rPr>
              <w:lastRenderedPageBreak/>
              <w:t>百工浮世繪</w:t>
            </w:r>
          </w:p>
          <w:p w14:paraId="3A66B2C6"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第3課</w:t>
            </w:r>
          </w:p>
          <w:p w14:paraId="10E5225C"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lastRenderedPageBreak/>
              <w:t>科技與音樂：聲音記載與創作的新風貌</w:t>
            </w:r>
          </w:p>
          <w:p w14:paraId="7C8D292E"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4E71B96E" w14:textId="3BA3F588"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播放一段沒有音效的動畫或影片片段，引導學生：「如果你要幫這段畫面加聲音，你會怎麼做？」</w:t>
            </w:r>
          </w:p>
          <w:p w14:paraId="7BE38434" w14:textId="77777777" w:rsidR="004A0505" w:rsidRPr="001F60C0" w:rsidRDefault="004A0505" w:rsidP="004A0505">
            <w:pPr>
              <w:rPr>
                <w:rFonts w:ascii="標楷體" w:eastAsia="標楷體" w:hAnsi="標楷體" w:cs="標楷體"/>
                <w:color w:val="auto"/>
                <w:sz w:val="24"/>
                <w:szCs w:val="24"/>
              </w:rPr>
            </w:pPr>
          </w:p>
          <w:p w14:paraId="6253B786" w14:textId="18D82235"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40B47A9A" w14:textId="0E8A19F1"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進行活動：「擬音未來職業 任務一」</w:t>
            </w:r>
          </w:p>
          <w:p w14:paraId="66D04780" w14:textId="77777777" w:rsidR="004A0505" w:rsidRPr="001F60C0" w:rsidRDefault="004A0505" w:rsidP="004A0505">
            <w:pPr>
              <w:rPr>
                <w:rFonts w:ascii="標楷體" w:eastAsia="標楷體" w:hAnsi="標楷體" w:cs="標楷體"/>
                <w:color w:val="auto"/>
                <w:sz w:val="24"/>
                <w:szCs w:val="24"/>
              </w:rPr>
            </w:pPr>
          </w:p>
          <w:p w14:paraId="5F53E65F"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學生以小組進行擬音創作（例如用課堂素材模擬風吹、水流、腳步聲）</w:t>
            </w:r>
          </w:p>
          <w:p w14:paraId="30B9A16E" w14:textId="77777777" w:rsidR="004A0505" w:rsidRPr="001F60C0" w:rsidRDefault="004A0505" w:rsidP="0008346E">
            <w:pPr>
              <w:ind w:firstLine="0"/>
              <w:rPr>
                <w:rFonts w:ascii="標楷體" w:eastAsia="標楷體" w:hAnsi="標楷體" w:cs="標楷體"/>
                <w:color w:val="auto"/>
                <w:sz w:val="24"/>
                <w:szCs w:val="24"/>
              </w:rPr>
            </w:pPr>
          </w:p>
          <w:p w14:paraId="5C72C769" w14:textId="7A646F4C"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討論哪種素材能模擬哪些效果，進行初步錄製或練習。</w:t>
            </w:r>
          </w:p>
          <w:p w14:paraId="3A58E7CD" w14:textId="77777777" w:rsidR="004A0505" w:rsidRPr="001F60C0" w:rsidRDefault="004A0505" w:rsidP="004A0505">
            <w:pPr>
              <w:rPr>
                <w:rFonts w:ascii="標楷體" w:eastAsia="標楷體" w:hAnsi="標楷體" w:cs="標楷體"/>
                <w:color w:val="auto"/>
                <w:sz w:val="24"/>
                <w:szCs w:val="24"/>
              </w:rPr>
            </w:pPr>
          </w:p>
          <w:p w14:paraId="7FC18972" w14:textId="49D22DE2"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558302F9" w14:textId="2F0A9D71"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各組口頭報告目前的擬音成果與遇到的挑戰</w:t>
            </w:r>
          </w:p>
          <w:p w14:paraId="4C979F96" w14:textId="458230F2"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教師給予技術與創意建議，預告任務二將進行完整成品發表</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D20B7D" w14:textId="00C049DB"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760C2E3"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w:t>
            </w:r>
            <w:r w:rsidRPr="001F60C0">
              <w:rPr>
                <w:rFonts w:ascii="標楷體" w:eastAsia="標楷體" w:hAnsi="標楷體" w:hint="eastAsia"/>
                <w:color w:val="auto"/>
                <w:sz w:val="24"/>
                <w:szCs w:val="24"/>
              </w:rPr>
              <w:lastRenderedPageBreak/>
              <w:t>料。如p</w:t>
            </w:r>
            <w:r w:rsidRPr="001F60C0">
              <w:rPr>
                <w:rFonts w:ascii="標楷體" w:eastAsia="標楷體" w:hAnsi="標楷體"/>
                <w:color w:val="auto"/>
                <w:sz w:val="24"/>
                <w:szCs w:val="24"/>
              </w:rPr>
              <w:t>pt、學習單</w:t>
            </w:r>
          </w:p>
          <w:p w14:paraId="4621518F"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680FBDFB" w14:textId="0742C5A7"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hint="eastAsia"/>
                <w:color w:val="auto"/>
                <w:sz w:val="24"/>
                <w:szCs w:val="24"/>
              </w:rPr>
              <w:t>3音響設備</w:t>
            </w:r>
          </w:p>
        </w:tc>
        <w:tc>
          <w:tcPr>
            <w:tcW w:w="1296" w:type="dxa"/>
            <w:tcBorders>
              <w:top w:val="single" w:sz="8" w:space="0" w:color="000000"/>
              <w:bottom w:val="single" w:sz="8" w:space="0" w:color="000000"/>
              <w:right w:val="single" w:sz="8" w:space="0" w:color="000000"/>
            </w:tcBorders>
            <w:vAlign w:val="center"/>
          </w:tcPr>
          <w:p w14:paraId="6BA62821"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lastRenderedPageBreak/>
              <w:t>1.分組合作學習</w:t>
            </w:r>
          </w:p>
          <w:p w14:paraId="3EF844E3" w14:textId="605E7DB6"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lastRenderedPageBreak/>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8E9863"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lastRenderedPageBreak/>
              <w:t>1.歷程性評量：</w:t>
            </w:r>
          </w:p>
          <w:p w14:paraId="1378FA3D"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lastRenderedPageBreak/>
              <w:t>(1)學生上課參與度。</w:t>
            </w:r>
          </w:p>
          <w:p w14:paraId="2324BBB2"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55779839" w14:textId="534164B8"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817A1CA"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6DA6AF7A" w14:textId="77777777"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p>
        </w:tc>
      </w:tr>
      <w:tr w:rsidR="004A0505" w:rsidRPr="001F60C0" w14:paraId="40CE980A"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lastRenderedPageBreak/>
              <w:t>第二十週</w:t>
            </w:r>
          </w:p>
          <w:p w14:paraId="51931748" w14:textId="6234D26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sz w:val="24"/>
                <w:szCs w:val="24"/>
              </w:rPr>
              <w:t>0</w:t>
            </w:r>
            <w:r w:rsidRPr="001F60C0">
              <w:rPr>
                <w:rFonts w:ascii="標楷體" w:eastAsia="標楷體" w:hAnsi="標楷體" w:hint="eastAsia"/>
                <w:sz w:val="24"/>
                <w:szCs w:val="24"/>
              </w:rPr>
              <w:t>1</w:t>
            </w:r>
            <w:r w:rsidRPr="001F60C0">
              <w:rPr>
                <w:rFonts w:ascii="標楷體" w:eastAsia="標楷體" w:hAnsi="標楷體"/>
                <w:sz w:val="24"/>
                <w:szCs w:val="24"/>
              </w:rPr>
              <w:t>/</w:t>
            </w:r>
            <w:r w:rsidRPr="001F60C0">
              <w:rPr>
                <w:rFonts w:ascii="標楷體" w:eastAsia="標楷體" w:hAnsi="標楷體" w:hint="eastAsia"/>
                <w:sz w:val="24"/>
                <w:szCs w:val="24"/>
              </w:rPr>
              <w:t>11</w:t>
            </w:r>
            <w:r w:rsidRPr="001F60C0">
              <w:rPr>
                <w:rFonts w:ascii="標楷體" w:eastAsia="標楷體" w:hAnsi="標楷體"/>
                <w:sz w:val="24"/>
                <w:szCs w:val="24"/>
              </w:rPr>
              <w:t>~</w:t>
            </w:r>
            <w:r w:rsidRPr="001F60C0">
              <w:rPr>
                <w:rFonts w:ascii="標楷體" w:eastAsia="標楷體" w:hAnsi="標楷體" w:hint="eastAsia"/>
                <w:sz w:val="24"/>
                <w:szCs w:val="24"/>
              </w:rPr>
              <w:t>01</w:t>
            </w:r>
            <w:r w:rsidRPr="001F60C0">
              <w:rPr>
                <w:rFonts w:ascii="標楷體" w:eastAsia="標楷體" w:hAnsi="標楷體"/>
                <w:sz w:val="24"/>
                <w:szCs w:val="24"/>
              </w:rPr>
              <w:t>/</w:t>
            </w:r>
            <w:r w:rsidRPr="001F60C0">
              <w:rPr>
                <w:rFonts w:ascii="標楷體" w:eastAsia="標楷體" w:hAnsi="標楷體" w:hint="eastAsia"/>
                <w:sz w:val="24"/>
                <w:szCs w:val="24"/>
              </w:rPr>
              <w:t>17</w:t>
            </w:r>
          </w:p>
        </w:tc>
        <w:tc>
          <w:tcPr>
            <w:tcW w:w="1701" w:type="dxa"/>
            <w:tcBorders>
              <w:top w:val="single" w:sz="8" w:space="0" w:color="000000"/>
              <w:left w:val="single" w:sz="8" w:space="0" w:color="000000"/>
              <w:bottom w:val="single" w:sz="8" w:space="0" w:color="000000"/>
              <w:right w:val="single" w:sz="8" w:space="0" w:color="000000"/>
            </w:tcBorders>
          </w:tcPr>
          <w:p w14:paraId="17ED8E42"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音1-IV-2能融入傳統、當代或流行音樂的風格，改編樂曲，以表達觀點。</w:t>
            </w:r>
          </w:p>
          <w:p w14:paraId="0F772A89"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12F0F64F" w14:textId="69A771DB"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C7BF37"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音E-Ⅳ-1多元形式歌曲。基礎歌唱技巧，如：發聲技巧、表情等。</w:t>
            </w:r>
          </w:p>
          <w:p w14:paraId="24FF86F6"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79E94702"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音A-Ⅳ-3音樂美感原則，如：均衡、漸層等。</w:t>
            </w:r>
          </w:p>
          <w:p w14:paraId="4125DD50" w14:textId="0556080C"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音P-Ⅳ-3音樂相關工作的特性與種類。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63E163" w14:textId="77777777" w:rsidR="004A0505" w:rsidRPr="001F60C0" w:rsidRDefault="004A0505" w:rsidP="004A0505">
            <w:pPr>
              <w:rPr>
                <w:rFonts w:ascii="標楷體" w:eastAsia="標楷體" w:hAnsi="標楷體" w:cs="Gungsuh"/>
                <w:b/>
                <w:color w:val="auto"/>
                <w:sz w:val="24"/>
                <w:szCs w:val="24"/>
              </w:rPr>
            </w:pPr>
            <w:r w:rsidRPr="001F60C0">
              <w:rPr>
                <w:rFonts w:ascii="標楷體" w:eastAsia="標楷體" w:hAnsi="標楷體" w:cs="Gungsuh"/>
                <w:b/>
                <w:color w:val="auto"/>
                <w:sz w:val="24"/>
                <w:szCs w:val="24"/>
              </w:rPr>
              <w:t>百工浮世繪</w:t>
            </w:r>
          </w:p>
          <w:p w14:paraId="2FCA751F"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第3課</w:t>
            </w:r>
          </w:p>
          <w:p w14:paraId="04FBFE28"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科技與音樂：聲音記載與創作的新風貌</w:t>
            </w:r>
          </w:p>
          <w:p w14:paraId="271F66FF"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7ABF0466" w14:textId="4589E736"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提醒學生：「今天將進行擬音創作成果發表，請注意分工與表現！」</w:t>
            </w:r>
          </w:p>
          <w:p w14:paraId="0D18AD00" w14:textId="77777777" w:rsidR="004A0505" w:rsidRPr="001F60C0" w:rsidRDefault="004A0505" w:rsidP="004A0505">
            <w:pPr>
              <w:rPr>
                <w:rFonts w:ascii="標楷體" w:eastAsia="標楷體" w:hAnsi="標楷體" w:cs="標楷體"/>
                <w:color w:val="auto"/>
                <w:sz w:val="24"/>
                <w:szCs w:val="24"/>
              </w:rPr>
            </w:pPr>
          </w:p>
          <w:p w14:paraId="06B19ADE" w14:textId="71A8F193"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668EDD29" w14:textId="4D31FE9E"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活動：「擬音未來職業 任務二」</w:t>
            </w:r>
          </w:p>
          <w:p w14:paraId="11C755AC" w14:textId="77777777" w:rsidR="004A0505" w:rsidRPr="001F60C0" w:rsidRDefault="004A0505" w:rsidP="004A0505">
            <w:pPr>
              <w:rPr>
                <w:rFonts w:ascii="標楷體" w:eastAsia="標楷體" w:hAnsi="標楷體" w:cs="標楷體"/>
                <w:color w:val="auto"/>
                <w:sz w:val="24"/>
                <w:szCs w:val="24"/>
              </w:rPr>
            </w:pPr>
          </w:p>
          <w:p w14:paraId="3BAE9B26" w14:textId="4E435C7A"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各組將先前擬音素材整理並搭配畫面或情境</w:t>
            </w:r>
          </w:p>
          <w:p w14:paraId="183EFDD1" w14:textId="093F9428"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進行現場呈現或播放成品</w:t>
            </w:r>
          </w:p>
          <w:p w14:paraId="439C0AA6" w14:textId="77777777" w:rsidR="004A0505" w:rsidRPr="001F60C0" w:rsidRDefault="004A0505"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鼓勵創意使用道具、口技或數位音效</w:t>
            </w:r>
          </w:p>
          <w:p w14:paraId="54516655" w14:textId="77777777" w:rsidR="004A0505" w:rsidRPr="001F60C0" w:rsidRDefault="004A0505" w:rsidP="004A0505">
            <w:pPr>
              <w:rPr>
                <w:rFonts w:ascii="標楷體" w:eastAsia="標楷體" w:hAnsi="標楷體" w:cs="標楷體"/>
                <w:color w:val="auto"/>
                <w:sz w:val="24"/>
                <w:szCs w:val="24"/>
              </w:rPr>
            </w:pPr>
          </w:p>
          <w:p w14:paraId="51CFB786" w14:textId="5B5B9F53"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7ACA8BE5" w14:textId="3D32F92A"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各組輪流發表與互評</w:t>
            </w:r>
          </w:p>
          <w:p w14:paraId="64A80AC5" w14:textId="62B10C55"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教師統整：擬音師工作的重要性與未來音樂創作的無限可能</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B21710" w14:textId="6BDE1306" w:rsidR="004A0505" w:rsidRPr="001F60C0" w:rsidRDefault="00575693" w:rsidP="004A0505">
            <w:pPr>
              <w:ind w:left="317" w:hanging="317"/>
              <w:jc w:val="center"/>
              <w:rPr>
                <w:rFonts w:ascii="標楷體" w:eastAsia="標楷體" w:hAnsi="標楷體" w:cs="標楷體"/>
                <w:color w:val="auto"/>
                <w:sz w:val="24"/>
                <w:szCs w:val="24"/>
              </w:rPr>
            </w:pPr>
            <w:r w:rsidRPr="001F60C0">
              <w:rPr>
                <w:rFonts w:ascii="標楷體" w:eastAsia="標楷體" w:hAnsi="標楷體" w:cs="標楷體"/>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7A53DF5"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1.教學相關影音資料。如p</w:t>
            </w:r>
            <w:r w:rsidRPr="001F60C0">
              <w:rPr>
                <w:rFonts w:ascii="標楷體" w:eastAsia="標楷體" w:hAnsi="標楷體"/>
                <w:color w:val="auto"/>
                <w:sz w:val="24"/>
                <w:szCs w:val="24"/>
              </w:rPr>
              <w:t>pt、學習單</w:t>
            </w:r>
          </w:p>
          <w:p w14:paraId="0946B2E1" w14:textId="77777777" w:rsidR="004A0505" w:rsidRPr="001F60C0" w:rsidRDefault="004A0505" w:rsidP="004A0505">
            <w:pPr>
              <w:rPr>
                <w:rFonts w:ascii="標楷體" w:eastAsia="標楷體" w:hAnsi="標楷體"/>
                <w:color w:val="auto"/>
                <w:sz w:val="24"/>
                <w:szCs w:val="24"/>
              </w:rPr>
            </w:pPr>
            <w:r w:rsidRPr="001F60C0">
              <w:rPr>
                <w:rFonts w:ascii="標楷體" w:eastAsia="標楷體" w:hAnsi="標楷體" w:hint="eastAsia"/>
                <w:color w:val="auto"/>
                <w:sz w:val="24"/>
                <w:szCs w:val="24"/>
              </w:rPr>
              <w:t>2.影音播放設備。</w:t>
            </w:r>
          </w:p>
          <w:p w14:paraId="3192C949" w14:textId="77777777" w:rsidR="004A0505" w:rsidRPr="001F60C0" w:rsidRDefault="004A0505" w:rsidP="004A0505">
            <w:pPr>
              <w:ind w:left="-22" w:hanging="7"/>
              <w:rPr>
                <w:rFonts w:ascii="標楷體" w:eastAsia="標楷體" w:hAnsi="標楷體"/>
                <w:color w:val="auto"/>
                <w:sz w:val="24"/>
                <w:szCs w:val="24"/>
              </w:rPr>
            </w:pPr>
            <w:r w:rsidRPr="001F60C0">
              <w:rPr>
                <w:rFonts w:ascii="標楷體" w:eastAsia="標楷體" w:hAnsi="標楷體" w:hint="eastAsia"/>
                <w:color w:val="auto"/>
                <w:sz w:val="24"/>
                <w:szCs w:val="24"/>
              </w:rPr>
              <w:t>3音響設備</w:t>
            </w:r>
          </w:p>
          <w:p w14:paraId="542B7F14" w14:textId="6740C9BD" w:rsidR="00797D81" w:rsidRPr="001F60C0" w:rsidRDefault="00797D81" w:rsidP="004A0505">
            <w:pPr>
              <w:ind w:left="-22" w:hanging="7"/>
              <w:rPr>
                <w:rFonts w:ascii="標楷體" w:eastAsia="標楷體" w:hAnsi="標楷體" w:cs="標楷體"/>
                <w:b/>
                <w:color w:val="auto"/>
                <w:sz w:val="24"/>
                <w:szCs w:val="24"/>
              </w:rPr>
            </w:pPr>
            <w:r w:rsidRPr="001F60C0">
              <w:rPr>
                <w:rFonts w:ascii="標楷體" w:eastAsia="標楷體" w:hAnsi="標楷體"/>
                <w:color w:val="auto"/>
                <w:sz w:val="24"/>
                <w:szCs w:val="24"/>
              </w:rPr>
              <w:t>4.鋼琴</w:t>
            </w:r>
          </w:p>
        </w:tc>
        <w:tc>
          <w:tcPr>
            <w:tcW w:w="1296" w:type="dxa"/>
            <w:tcBorders>
              <w:top w:val="single" w:sz="8" w:space="0" w:color="000000"/>
              <w:bottom w:val="single" w:sz="8" w:space="0" w:color="000000"/>
              <w:right w:val="single" w:sz="8" w:space="0" w:color="000000"/>
            </w:tcBorders>
            <w:vAlign w:val="center"/>
          </w:tcPr>
          <w:p w14:paraId="2409958C" w14:textId="77777777" w:rsidR="004A0505" w:rsidRPr="001F60C0" w:rsidRDefault="004A0505" w:rsidP="004A0505">
            <w:pPr>
              <w:ind w:firstLine="0"/>
              <w:jc w:val="left"/>
              <w:rPr>
                <w:rFonts w:ascii="標楷體" w:eastAsia="標楷體" w:hAnsi="標楷體"/>
                <w:color w:val="auto"/>
                <w:sz w:val="24"/>
                <w:szCs w:val="24"/>
              </w:rPr>
            </w:pPr>
            <w:r w:rsidRPr="001F60C0">
              <w:rPr>
                <w:rFonts w:ascii="標楷體" w:eastAsia="標楷體" w:hAnsi="標楷體"/>
                <w:color w:val="auto"/>
                <w:sz w:val="24"/>
                <w:szCs w:val="24"/>
              </w:rPr>
              <w:t>1.分組合作學習</w:t>
            </w:r>
          </w:p>
          <w:p w14:paraId="23B6F9EF" w14:textId="1EBADAF4" w:rsidR="004A0505" w:rsidRPr="001F60C0" w:rsidRDefault="004A0505" w:rsidP="004A0505">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EC1C482"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1.歷程性評量：</w:t>
            </w:r>
          </w:p>
          <w:p w14:paraId="3A9C64A7"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hint="eastAsia"/>
                <w:color w:val="auto"/>
                <w:sz w:val="24"/>
                <w:szCs w:val="24"/>
              </w:rPr>
              <w:t>(1)學生上課參與度。</w:t>
            </w:r>
          </w:p>
          <w:p w14:paraId="1CCE21B4" w14:textId="77777777" w:rsidR="00606C14" w:rsidRPr="001F60C0" w:rsidRDefault="00606C14" w:rsidP="00606C14">
            <w:pPr>
              <w:rPr>
                <w:rFonts w:ascii="標楷體" w:eastAsia="標楷體" w:hAnsi="標楷體"/>
                <w:color w:val="auto"/>
                <w:sz w:val="24"/>
                <w:szCs w:val="24"/>
              </w:rPr>
            </w:pPr>
            <w:r w:rsidRPr="001F60C0">
              <w:rPr>
                <w:rFonts w:ascii="標楷體" w:eastAsia="標楷體" w:hAnsi="標楷體"/>
                <w:color w:val="auto"/>
                <w:sz w:val="24"/>
                <w:szCs w:val="24"/>
              </w:rPr>
              <w:t>2.口頭評量</w:t>
            </w:r>
          </w:p>
          <w:p w14:paraId="3D9F0D3B" w14:textId="4873EE63" w:rsidR="004A0505" w:rsidRPr="001F60C0" w:rsidRDefault="00606C14" w:rsidP="00606C14">
            <w:pPr>
              <w:ind w:left="-22" w:hanging="7"/>
              <w:rPr>
                <w:rFonts w:ascii="標楷體" w:eastAsia="標楷體" w:hAnsi="標楷體" w:cs="標楷體"/>
                <w:color w:val="auto"/>
                <w:sz w:val="24"/>
                <w:szCs w:val="24"/>
              </w:rPr>
            </w:pPr>
            <w:r w:rsidRPr="001F60C0">
              <w:rPr>
                <w:rFonts w:ascii="標楷體" w:eastAsia="標楷體" w:hAnsi="標楷體"/>
                <w:color w:val="auto"/>
                <w:sz w:val="24"/>
                <w:szCs w:val="24"/>
              </w:rPr>
              <w:t>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CB6E3F"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2C512A40" w14:textId="0473879D"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暫定1/16、1/19、第三次段考</w:t>
            </w:r>
          </w:p>
        </w:tc>
      </w:tr>
      <w:tr w:rsidR="004A0505" w:rsidRPr="001F60C0" w14:paraId="55D6C7E8" w14:textId="77777777" w:rsidTr="00C3612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cs="標楷體" w:hint="eastAsia"/>
                <w:sz w:val="24"/>
                <w:szCs w:val="24"/>
              </w:rPr>
              <w:t>第二十一週</w:t>
            </w:r>
          </w:p>
          <w:p w14:paraId="1AC59C5F" w14:textId="008F4BB3" w:rsidR="004A0505" w:rsidRPr="001F60C0" w:rsidRDefault="004A0505" w:rsidP="004A0505">
            <w:pPr>
              <w:jc w:val="center"/>
              <w:rPr>
                <w:rFonts w:ascii="標楷體" w:eastAsia="標楷體" w:hAnsi="標楷體" w:cs="標楷體"/>
                <w:sz w:val="24"/>
                <w:szCs w:val="24"/>
              </w:rPr>
            </w:pPr>
            <w:r w:rsidRPr="001F60C0">
              <w:rPr>
                <w:rFonts w:ascii="標楷體" w:eastAsia="標楷體" w:hAnsi="標楷體"/>
                <w:sz w:val="24"/>
                <w:szCs w:val="24"/>
              </w:rPr>
              <w:lastRenderedPageBreak/>
              <w:t>0</w:t>
            </w:r>
            <w:r w:rsidRPr="001F60C0">
              <w:rPr>
                <w:rFonts w:ascii="標楷體" w:eastAsia="標楷體" w:hAnsi="標楷體" w:hint="eastAsia"/>
                <w:sz w:val="24"/>
                <w:szCs w:val="24"/>
              </w:rPr>
              <w:t>1</w:t>
            </w:r>
            <w:r w:rsidRPr="001F60C0">
              <w:rPr>
                <w:rFonts w:ascii="標楷體" w:eastAsia="標楷體" w:hAnsi="標楷體"/>
                <w:sz w:val="24"/>
                <w:szCs w:val="24"/>
              </w:rPr>
              <w:t>/</w:t>
            </w:r>
            <w:r w:rsidRPr="001F60C0">
              <w:rPr>
                <w:rFonts w:ascii="標楷體" w:eastAsia="標楷體" w:hAnsi="標楷體" w:hint="eastAsia"/>
                <w:sz w:val="24"/>
                <w:szCs w:val="24"/>
              </w:rPr>
              <w:t>18</w:t>
            </w:r>
            <w:r w:rsidRPr="001F60C0">
              <w:rPr>
                <w:rFonts w:ascii="標楷體" w:eastAsia="標楷體" w:hAnsi="標楷體"/>
                <w:sz w:val="24"/>
                <w:szCs w:val="24"/>
              </w:rPr>
              <w:t>~0</w:t>
            </w:r>
            <w:r w:rsidRPr="001F60C0">
              <w:rPr>
                <w:rFonts w:ascii="標楷體" w:eastAsia="標楷體" w:hAnsi="標楷體" w:hint="eastAsia"/>
                <w:sz w:val="24"/>
                <w:szCs w:val="24"/>
              </w:rPr>
              <w:t>1</w:t>
            </w:r>
            <w:r w:rsidRPr="001F60C0">
              <w:rPr>
                <w:rFonts w:ascii="標楷體" w:eastAsia="標楷體" w:hAnsi="標楷體"/>
                <w:sz w:val="24"/>
                <w:szCs w:val="24"/>
              </w:rPr>
              <w:t>/</w:t>
            </w:r>
            <w:r w:rsidRPr="001F60C0">
              <w:rPr>
                <w:rFonts w:ascii="標楷體" w:eastAsia="標楷體" w:hAnsi="標楷體" w:hint="eastAsia"/>
                <w:sz w:val="24"/>
                <w:szCs w:val="24"/>
              </w:rPr>
              <w:t>20</w:t>
            </w:r>
          </w:p>
        </w:tc>
        <w:tc>
          <w:tcPr>
            <w:tcW w:w="1701" w:type="dxa"/>
            <w:tcBorders>
              <w:top w:val="single" w:sz="8" w:space="0" w:color="000000"/>
              <w:left w:val="single" w:sz="8" w:space="0" w:color="000000"/>
              <w:bottom w:val="single" w:sz="8" w:space="0" w:color="000000"/>
              <w:right w:val="single" w:sz="8" w:space="0" w:color="000000"/>
            </w:tcBorders>
          </w:tcPr>
          <w:p w14:paraId="507F72A0"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音1-IV-2能融入傳統、當</w:t>
            </w:r>
            <w:r w:rsidRPr="001F60C0">
              <w:rPr>
                <w:rFonts w:ascii="標楷體" w:eastAsia="標楷體" w:hAnsi="標楷體" w:hint="eastAsia"/>
                <w:snapToGrid w:val="0"/>
                <w:sz w:val="24"/>
                <w:szCs w:val="24"/>
              </w:rPr>
              <w:lastRenderedPageBreak/>
              <w:t>代或流行音樂的風格，改編樂曲，以表達觀點。</w:t>
            </w:r>
          </w:p>
          <w:p w14:paraId="445D3BC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音2-Ⅳ-1能使用適當的音樂語彙，賞析各類音樂作品，體會藝術文化之美。</w:t>
            </w:r>
          </w:p>
          <w:p w14:paraId="2A0CBB9C" w14:textId="47CBA227"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音3-Ⅳ-2能運用科技媒體蒐集藝文資訊或聆賞音樂，以培養自主學習音樂的興趣與發展。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188FFA"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lastRenderedPageBreak/>
              <w:t>音E-Ⅳ-1多元形式歌曲。基</w:t>
            </w:r>
            <w:r w:rsidRPr="001F60C0">
              <w:rPr>
                <w:rFonts w:ascii="標楷體" w:eastAsia="標楷體" w:hAnsi="標楷體" w:hint="eastAsia"/>
                <w:snapToGrid w:val="0"/>
                <w:sz w:val="24"/>
                <w:szCs w:val="24"/>
              </w:rPr>
              <w:lastRenderedPageBreak/>
              <w:t>礎歌唱技巧，如：發聲技巧、表情等。</w:t>
            </w:r>
          </w:p>
          <w:p w14:paraId="4B58538B"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音A-Ⅳ-1器樂曲與聲樂曲，如：傳統戲曲、音樂劇、世界音樂、電影配樂等多元風格之樂曲。各種音樂展演形式，以及樂曲之作曲家、音樂表演團體與創作背景。</w:t>
            </w:r>
          </w:p>
          <w:p w14:paraId="1689E0A7" w14:textId="77777777" w:rsidR="004A0505" w:rsidRPr="001F60C0" w:rsidRDefault="004A0505" w:rsidP="004A0505">
            <w:pPr>
              <w:spacing w:line="0" w:lineRule="atLeast"/>
              <w:rPr>
                <w:rFonts w:ascii="標楷體" w:eastAsia="標楷體" w:hAnsi="標楷體"/>
                <w:snapToGrid w:val="0"/>
                <w:sz w:val="24"/>
                <w:szCs w:val="24"/>
              </w:rPr>
            </w:pPr>
            <w:r w:rsidRPr="001F60C0">
              <w:rPr>
                <w:rFonts w:ascii="標楷體" w:eastAsia="標楷體" w:hAnsi="標楷體" w:hint="eastAsia"/>
                <w:snapToGrid w:val="0"/>
                <w:sz w:val="24"/>
                <w:szCs w:val="24"/>
              </w:rPr>
              <w:t>音A-Ⅳ-3音樂美感原則，如：均衡、漸層等。</w:t>
            </w:r>
          </w:p>
          <w:p w14:paraId="45861402" w14:textId="427C2263" w:rsidR="004A0505" w:rsidRPr="001F60C0" w:rsidRDefault="004A0505" w:rsidP="004A0505">
            <w:pPr>
              <w:jc w:val="left"/>
              <w:rPr>
                <w:rFonts w:ascii="標楷體" w:eastAsia="標楷體" w:hAnsi="標楷體" w:cs="標楷體"/>
                <w:color w:val="FF0000"/>
                <w:sz w:val="24"/>
                <w:szCs w:val="24"/>
              </w:rPr>
            </w:pPr>
            <w:r w:rsidRPr="001F60C0">
              <w:rPr>
                <w:rFonts w:ascii="標楷體" w:eastAsia="標楷體" w:hAnsi="標楷體" w:hint="eastAsia"/>
                <w:snapToGrid w:val="0"/>
                <w:sz w:val="24"/>
                <w:szCs w:val="24"/>
              </w:rPr>
              <w:t>音P-Ⅳ-3音樂相關工作的特性與種類。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51FA7B" w14:textId="77777777" w:rsidR="004A0505" w:rsidRPr="001F60C0" w:rsidRDefault="004A0505" w:rsidP="004A0505">
            <w:pPr>
              <w:rPr>
                <w:rFonts w:ascii="標楷體" w:eastAsia="標楷體" w:hAnsi="標楷體" w:cs="Gungsuh"/>
                <w:b/>
                <w:color w:val="auto"/>
                <w:sz w:val="24"/>
                <w:szCs w:val="24"/>
              </w:rPr>
            </w:pPr>
            <w:r w:rsidRPr="001F60C0">
              <w:rPr>
                <w:rFonts w:ascii="標楷體" w:eastAsia="標楷體" w:hAnsi="標楷體" w:cs="Gungsuh"/>
                <w:b/>
                <w:color w:val="auto"/>
                <w:sz w:val="24"/>
                <w:szCs w:val="24"/>
              </w:rPr>
              <w:lastRenderedPageBreak/>
              <w:t>百工浮世繪</w:t>
            </w:r>
          </w:p>
          <w:p w14:paraId="2E031222"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t>第3課</w:t>
            </w:r>
          </w:p>
          <w:p w14:paraId="46DB66D6" w14:textId="77777777" w:rsidR="004A0505" w:rsidRPr="001F60C0" w:rsidRDefault="004A0505" w:rsidP="004A0505">
            <w:pPr>
              <w:rPr>
                <w:rFonts w:ascii="標楷體" w:eastAsia="標楷體" w:hAnsi="標楷體" w:cs="Gungsuh"/>
                <w:color w:val="auto"/>
                <w:sz w:val="24"/>
                <w:szCs w:val="24"/>
              </w:rPr>
            </w:pPr>
            <w:r w:rsidRPr="001F60C0">
              <w:rPr>
                <w:rFonts w:ascii="標楷體" w:eastAsia="標楷體" w:hAnsi="標楷體" w:cs="Gungsuh"/>
                <w:color w:val="auto"/>
                <w:sz w:val="24"/>
                <w:szCs w:val="24"/>
              </w:rPr>
              <w:lastRenderedPageBreak/>
              <w:t>科技與音樂：聲音記載與創作的新風貌</w:t>
            </w:r>
          </w:p>
          <w:p w14:paraId="727AEE7E" w14:textId="77777777"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準備活動（5分鐘）</w:t>
            </w:r>
          </w:p>
          <w:p w14:paraId="711C53ED" w14:textId="3AF689F1"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教師播放課堂紀錄照片或錄音，回顧學生的學習歷程與擬音活動片段。</w:t>
            </w:r>
          </w:p>
          <w:p w14:paraId="66CCAA8C" w14:textId="77777777" w:rsidR="004A0505" w:rsidRPr="001F60C0" w:rsidRDefault="004A0505" w:rsidP="004A0505">
            <w:pPr>
              <w:rPr>
                <w:rFonts w:ascii="標楷體" w:eastAsia="標楷體" w:hAnsi="標楷體" w:cs="標楷體"/>
                <w:color w:val="auto"/>
                <w:sz w:val="24"/>
                <w:szCs w:val="24"/>
              </w:rPr>
            </w:pPr>
          </w:p>
          <w:p w14:paraId="54B7BC03" w14:textId="4B58D810"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發展活動（30分鐘）</w:t>
            </w:r>
          </w:p>
          <w:p w14:paraId="57C303F7" w14:textId="7330434D"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學生完成「自我檢核單」，內容可包含：</w:t>
            </w:r>
          </w:p>
          <w:p w14:paraId="049B5199" w14:textId="1D92C980"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本單元我學會了哪些技能？</w:t>
            </w:r>
          </w:p>
          <w:p w14:paraId="7991DC83" w14:textId="4110BCA1"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我最有成就感的是哪一次活動？</w:t>
            </w:r>
          </w:p>
          <w:p w14:paraId="15E5EA99" w14:textId="2348F5F7" w:rsidR="004A0505" w:rsidRPr="001F60C0" w:rsidRDefault="004A0505"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我想嘗試的聲音工作或創作是？</w:t>
            </w:r>
          </w:p>
          <w:p w14:paraId="3065AE26" w14:textId="26B9B70A"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自由分享時間，開放學生分享整體心得與建議。</w:t>
            </w:r>
          </w:p>
          <w:p w14:paraId="47D6B4FB" w14:textId="77777777" w:rsidR="004A0505" w:rsidRPr="001F60C0" w:rsidRDefault="004A0505" w:rsidP="004A0505">
            <w:pPr>
              <w:rPr>
                <w:rFonts w:ascii="標楷體" w:eastAsia="標楷體" w:hAnsi="標楷體" w:cs="標楷體"/>
                <w:color w:val="auto"/>
                <w:sz w:val="24"/>
                <w:szCs w:val="24"/>
              </w:rPr>
            </w:pPr>
          </w:p>
          <w:p w14:paraId="12E9DE79" w14:textId="616F4A54" w:rsidR="004A0505" w:rsidRPr="001F60C0" w:rsidRDefault="004A0505" w:rsidP="004A0505">
            <w:pPr>
              <w:pStyle w:val="aff0"/>
              <w:numPr>
                <w:ilvl w:val="0"/>
                <w:numId w:val="44"/>
              </w:numPr>
              <w:ind w:leftChars="0"/>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總結活動（10分鐘）</w:t>
            </w:r>
          </w:p>
          <w:p w14:paraId="2E45F98F" w14:textId="39B4D58D" w:rsidR="004A0505" w:rsidRPr="001F60C0" w:rsidRDefault="0008346E" w:rsidP="0008346E">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1.</w:t>
            </w:r>
            <w:r w:rsidR="004A0505" w:rsidRPr="001F60C0">
              <w:rPr>
                <w:rFonts w:ascii="標楷體" w:eastAsia="標楷體" w:hAnsi="標楷體" w:cs="標楷體" w:hint="eastAsia"/>
                <w:color w:val="auto"/>
                <w:sz w:val="24"/>
                <w:szCs w:val="24"/>
              </w:rPr>
              <w:t>教師總結整個單元的主軸：「從科技改變聲音記錄，到每個人都能參與聲音創作」</w:t>
            </w:r>
          </w:p>
          <w:p w14:paraId="43BA5D61" w14:textId="2DBB2D05" w:rsidR="004A0505" w:rsidRPr="001F60C0" w:rsidRDefault="0008346E" w:rsidP="004A0505">
            <w:pPr>
              <w:rPr>
                <w:rFonts w:ascii="標楷體" w:eastAsia="標楷體" w:hAnsi="標楷體" w:cs="標楷體"/>
                <w:color w:val="auto"/>
                <w:sz w:val="24"/>
                <w:szCs w:val="24"/>
              </w:rPr>
            </w:pPr>
            <w:r w:rsidRPr="001F60C0">
              <w:rPr>
                <w:rFonts w:ascii="標楷體" w:eastAsia="標楷體" w:hAnsi="標楷體" w:cs="標楷體" w:hint="eastAsia"/>
                <w:color w:val="auto"/>
                <w:sz w:val="24"/>
                <w:szCs w:val="24"/>
              </w:rPr>
              <w:t>2.</w:t>
            </w:r>
            <w:r w:rsidR="004A0505" w:rsidRPr="001F60C0">
              <w:rPr>
                <w:rFonts w:ascii="標楷體" w:eastAsia="標楷體" w:hAnsi="標楷體" w:cs="標楷體" w:hint="eastAsia"/>
                <w:color w:val="auto"/>
                <w:sz w:val="24"/>
                <w:szCs w:val="24"/>
              </w:rPr>
              <w:t>鼓勵學生未來可在家錄音創作、參與聲音設計比賽或校內展演</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D251B" w14:textId="418CBD6C" w:rsidR="004A0505" w:rsidRPr="001F60C0" w:rsidRDefault="00575693" w:rsidP="004A0505">
            <w:pPr>
              <w:ind w:left="317" w:hanging="317"/>
              <w:jc w:val="center"/>
              <w:rPr>
                <w:rFonts w:ascii="標楷體" w:eastAsia="標楷體" w:hAnsi="標楷體" w:cs="標楷體"/>
                <w:color w:val="FF0000"/>
                <w:sz w:val="24"/>
                <w:szCs w:val="24"/>
              </w:rPr>
            </w:pPr>
            <w:r w:rsidRPr="001F60C0">
              <w:rPr>
                <w:rFonts w:ascii="標楷體" w:eastAsia="標楷體" w:hAnsi="標楷體" w:cs="標楷體"/>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2477A3"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1.教學相關影音資</w:t>
            </w:r>
            <w:r w:rsidRPr="001F60C0">
              <w:rPr>
                <w:rFonts w:ascii="標楷體" w:eastAsia="標楷體" w:hAnsi="標楷體" w:hint="eastAsia"/>
                <w:sz w:val="24"/>
                <w:szCs w:val="24"/>
              </w:rPr>
              <w:lastRenderedPageBreak/>
              <w:t>料。如p</w:t>
            </w:r>
            <w:r w:rsidRPr="001F60C0">
              <w:rPr>
                <w:rFonts w:ascii="標楷體" w:eastAsia="標楷體" w:hAnsi="標楷體"/>
                <w:sz w:val="24"/>
                <w:szCs w:val="24"/>
              </w:rPr>
              <w:t>pt、學習單</w:t>
            </w:r>
          </w:p>
          <w:p w14:paraId="600E79F6" w14:textId="77777777" w:rsidR="004A0505" w:rsidRPr="001F60C0" w:rsidRDefault="004A0505" w:rsidP="004A0505">
            <w:pPr>
              <w:rPr>
                <w:rFonts w:ascii="標楷體" w:eastAsia="標楷體" w:hAnsi="標楷體"/>
                <w:sz w:val="24"/>
                <w:szCs w:val="24"/>
              </w:rPr>
            </w:pPr>
            <w:r w:rsidRPr="001F60C0">
              <w:rPr>
                <w:rFonts w:ascii="標楷體" w:eastAsia="標楷體" w:hAnsi="標楷體" w:hint="eastAsia"/>
                <w:sz w:val="24"/>
                <w:szCs w:val="24"/>
              </w:rPr>
              <w:t>2.影音播放設備。</w:t>
            </w:r>
          </w:p>
          <w:p w14:paraId="2AA578F7" w14:textId="2669B2BA" w:rsidR="004A0505" w:rsidRPr="001F60C0" w:rsidRDefault="004A0505" w:rsidP="004A0505">
            <w:pPr>
              <w:ind w:left="-22" w:hanging="7"/>
              <w:rPr>
                <w:rFonts w:ascii="標楷體" w:eastAsia="標楷體" w:hAnsi="標楷體" w:cs="標楷體"/>
                <w:color w:val="FF0000"/>
                <w:sz w:val="24"/>
                <w:szCs w:val="24"/>
              </w:rPr>
            </w:pPr>
            <w:r w:rsidRPr="001F60C0">
              <w:rPr>
                <w:rFonts w:ascii="標楷體" w:eastAsia="標楷體" w:hAnsi="標楷體" w:hint="eastAsia"/>
                <w:sz w:val="24"/>
                <w:szCs w:val="24"/>
              </w:rPr>
              <w:t>3音響設備</w:t>
            </w:r>
          </w:p>
        </w:tc>
        <w:tc>
          <w:tcPr>
            <w:tcW w:w="1296" w:type="dxa"/>
            <w:tcBorders>
              <w:top w:val="single" w:sz="8" w:space="0" w:color="000000"/>
              <w:bottom w:val="single" w:sz="8" w:space="0" w:color="000000"/>
              <w:right w:val="single" w:sz="8" w:space="0" w:color="000000"/>
            </w:tcBorders>
            <w:vAlign w:val="center"/>
          </w:tcPr>
          <w:p w14:paraId="016E73DF" w14:textId="77777777" w:rsidR="004A0505" w:rsidRPr="001F60C0" w:rsidRDefault="004A0505" w:rsidP="004A0505">
            <w:pPr>
              <w:ind w:firstLine="0"/>
              <w:jc w:val="left"/>
              <w:rPr>
                <w:rFonts w:ascii="標楷體" w:eastAsia="標楷體" w:hAnsi="標楷體"/>
                <w:sz w:val="24"/>
                <w:szCs w:val="24"/>
              </w:rPr>
            </w:pPr>
            <w:r w:rsidRPr="001F60C0">
              <w:rPr>
                <w:rFonts w:ascii="標楷體" w:eastAsia="標楷體" w:hAnsi="標楷體"/>
                <w:sz w:val="24"/>
                <w:szCs w:val="24"/>
              </w:rPr>
              <w:lastRenderedPageBreak/>
              <w:t>1.分組合作學習</w:t>
            </w:r>
          </w:p>
          <w:p w14:paraId="291E74BF" w14:textId="055FF274" w:rsidR="004A0505" w:rsidRPr="001F60C0" w:rsidRDefault="004A0505" w:rsidP="004A0505">
            <w:pPr>
              <w:ind w:left="-22" w:hanging="7"/>
              <w:rPr>
                <w:rFonts w:ascii="標楷體" w:eastAsia="標楷體" w:hAnsi="標楷體" w:cs="標楷體"/>
                <w:color w:val="FF0000"/>
                <w:sz w:val="24"/>
                <w:szCs w:val="24"/>
              </w:rPr>
            </w:pPr>
            <w:r w:rsidRPr="001F60C0">
              <w:rPr>
                <w:rFonts w:ascii="標楷體" w:eastAsia="標楷體" w:hAnsi="標楷體"/>
                <w:sz w:val="24"/>
                <w:szCs w:val="24"/>
              </w:rPr>
              <w:lastRenderedPageBreak/>
              <w:t>2.問題導向學習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28D2F3F" w14:textId="77777777" w:rsidR="00606C14" w:rsidRPr="001F60C0" w:rsidRDefault="00606C14" w:rsidP="00606C14">
            <w:pPr>
              <w:rPr>
                <w:rFonts w:ascii="標楷體" w:eastAsia="標楷體" w:hAnsi="標楷體"/>
                <w:sz w:val="24"/>
                <w:szCs w:val="24"/>
              </w:rPr>
            </w:pPr>
            <w:r w:rsidRPr="001F60C0">
              <w:rPr>
                <w:rFonts w:ascii="標楷體" w:eastAsia="標楷體" w:hAnsi="標楷體" w:hint="eastAsia"/>
                <w:sz w:val="24"/>
                <w:szCs w:val="24"/>
              </w:rPr>
              <w:lastRenderedPageBreak/>
              <w:t>1.歷程性評量：</w:t>
            </w:r>
          </w:p>
          <w:p w14:paraId="1D5A5137" w14:textId="77777777" w:rsidR="00606C14" w:rsidRPr="001F60C0" w:rsidRDefault="00606C14" w:rsidP="00606C14">
            <w:pPr>
              <w:rPr>
                <w:rFonts w:ascii="標楷體" w:eastAsia="標楷體" w:hAnsi="標楷體"/>
                <w:sz w:val="24"/>
                <w:szCs w:val="24"/>
              </w:rPr>
            </w:pPr>
            <w:r w:rsidRPr="001F60C0">
              <w:rPr>
                <w:rFonts w:ascii="標楷體" w:eastAsia="標楷體" w:hAnsi="標楷體" w:hint="eastAsia"/>
                <w:sz w:val="24"/>
                <w:szCs w:val="24"/>
              </w:rPr>
              <w:lastRenderedPageBreak/>
              <w:t>(1)學生上課參與度。</w:t>
            </w:r>
          </w:p>
          <w:p w14:paraId="2CEA6FD7" w14:textId="77777777" w:rsidR="00606C14" w:rsidRPr="001F60C0" w:rsidRDefault="00606C14" w:rsidP="00606C14">
            <w:pPr>
              <w:rPr>
                <w:rFonts w:ascii="標楷體" w:eastAsia="標楷體" w:hAnsi="標楷體"/>
                <w:sz w:val="24"/>
                <w:szCs w:val="24"/>
              </w:rPr>
            </w:pPr>
            <w:r w:rsidRPr="001F60C0">
              <w:rPr>
                <w:rFonts w:ascii="標楷體" w:eastAsia="標楷體" w:hAnsi="標楷體"/>
                <w:sz w:val="24"/>
                <w:szCs w:val="24"/>
              </w:rPr>
              <w:t>2.口頭評量</w:t>
            </w:r>
          </w:p>
          <w:p w14:paraId="10719523" w14:textId="38D1622C" w:rsidR="004A0505" w:rsidRPr="001F60C0" w:rsidRDefault="00606C14" w:rsidP="00606C14">
            <w:pPr>
              <w:ind w:left="-22" w:hanging="7"/>
              <w:rPr>
                <w:rFonts w:ascii="標楷體" w:eastAsia="標楷體" w:hAnsi="標楷體" w:cs="標楷體"/>
                <w:color w:val="FF0000"/>
                <w:sz w:val="24"/>
                <w:szCs w:val="24"/>
              </w:rPr>
            </w:pPr>
            <w:r w:rsidRPr="001F60C0">
              <w:rPr>
                <w:rFonts w:ascii="標楷體" w:eastAsia="標楷體" w:hAnsi="標楷體"/>
                <w:sz w:val="24"/>
                <w:szCs w:val="24"/>
              </w:rPr>
              <w:t xml:space="preserve"> 3.學習態度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07319B5" w14:textId="77777777" w:rsidR="004A0505" w:rsidRPr="001F60C0" w:rsidRDefault="004A0505" w:rsidP="004A0505">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0AAE253A" w14:textId="5F265099" w:rsidR="004A0505" w:rsidRPr="001F60C0" w:rsidRDefault="004A0505" w:rsidP="004A0505">
            <w:pPr>
              <w:adjustRightInd w:val="0"/>
              <w:snapToGrid w:val="0"/>
              <w:spacing w:line="0" w:lineRule="atLeast"/>
              <w:ind w:hanging="7"/>
              <w:jc w:val="left"/>
              <w:rPr>
                <w:rFonts w:ascii="標楷體" w:eastAsia="標楷體" w:hAnsi="標楷體" w:cs="標楷體"/>
                <w:sz w:val="24"/>
                <w:szCs w:val="24"/>
              </w:rPr>
            </w:pPr>
            <w:r w:rsidRPr="001F60C0">
              <w:rPr>
                <w:rFonts w:ascii="標楷體" w:eastAsia="標楷體" w:hAnsi="標楷體" w:cs="標楷體" w:hint="eastAsia"/>
                <w:sz w:val="24"/>
                <w:szCs w:val="24"/>
              </w:rPr>
              <w:t>暫定1/20 休業式</w:t>
            </w:r>
          </w:p>
        </w:tc>
      </w:tr>
    </w:tbl>
    <w:p w14:paraId="596224EF" w14:textId="77777777" w:rsidR="00F343B4" w:rsidRPr="001F60C0" w:rsidRDefault="00F343B4" w:rsidP="00F343B4">
      <w:pPr>
        <w:spacing w:line="0" w:lineRule="atLeast"/>
        <w:rPr>
          <w:rFonts w:ascii="標楷體" w:eastAsia="標楷體" w:hAnsi="標楷體" w:cs="標楷體"/>
          <w:b/>
          <w:color w:val="FF0000"/>
          <w:sz w:val="24"/>
          <w:szCs w:val="24"/>
        </w:rPr>
      </w:pPr>
    </w:p>
    <w:p w14:paraId="4656A559" w14:textId="77777777" w:rsidR="00956B1D" w:rsidRPr="001F60C0"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480C8435" w:rsidR="00E8654C" w:rsidRPr="00E8654C" w:rsidRDefault="00797D81" w:rsidP="00E8654C">
      <w:pPr>
        <w:ind w:left="23" w:firstLineChars="226" w:firstLine="542"/>
        <w:rPr>
          <w:rFonts w:ascii="標楷體" w:eastAsia="標楷體" w:hAnsi="標楷體" w:cs="標楷體"/>
          <w:color w:val="auto"/>
          <w:sz w:val="24"/>
          <w:szCs w:val="24"/>
        </w:rPr>
      </w:pPr>
      <w:r>
        <w:rPr>
          <w:rFonts w:ascii="標楷體" w:eastAsia="標楷體" w:hAnsi="標楷體" w:cs="標楷體"/>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C36127">
        <w:tc>
          <w:tcPr>
            <w:tcW w:w="1292" w:type="dxa"/>
            <w:vAlign w:val="center"/>
          </w:tcPr>
          <w:p w14:paraId="118C2802" w14:textId="77777777" w:rsidR="00F343B4" w:rsidRPr="00BE0AE1" w:rsidRDefault="00F343B4" w:rsidP="00C36127">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C36127">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C36127">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C36127">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C36127">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C36127">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C36127">
        <w:tc>
          <w:tcPr>
            <w:tcW w:w="1292" w:type="dxa"/>
            <w:vAlign w:val="center"/>
          </w:tcPr>
          <w:p w14:paraId="2063BD14" w14:textId="77777777" w:rsidR="00F343B4" w:rsidRPr="00657AF5" w:rsidRDefault="00F343B4" w:rsidP="00C36127">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C36127">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C36127">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C36127">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C36127">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C36127">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C36127">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C36127">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C36127">
            <w:pPr>
              <w:ind w:firstLine="0"/>
              <w:rPr>
                <w:rFonts w:ascii="標楷體" w:eastAsia="標楷體" w:hAnsi="標楷體" w:cs="標楷體"/>
                <w:color w:val="auto"/>
                <w:sz w:val="24"/>
                <w:szCs w:val="24"/>
              </w:rPr>
            </w:pPr>
          </w:p>
        </w:tc>
      </w:tr>
      <w:tr w:rsidR="00F343B4" w:rsidRPr="00657AF5" w14:paraId="0C2BF2BA" w14:textId="77777777" w:rsidTr="00C36127">
        <w:tc>
          <w:tcPr>
            <w:tcW w:w="1292" w:type="dxa"/>
            <w:vAlign w:val="center"/>
          </w:tcPr>
          <w:p w14:paraId="548AFD6F" w14:textId="77777777" w:rsidR="00F343B4" w:rsidRPr="00657AF5" w:rsidRDefault="00F343B4" w:rsidP="00C36127">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C36127">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C36127">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C36127">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C36127">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C36127">
            <w:pPr>
              <w:ind w:firstLine="0"/>
              <w:rPr>
                <w:rFonts w:ascii="標楷體" w:eastAsia="標楷體" w:hAnsi="標楷體" w:cs="標楷體"/>
                <w:color w:val="auto"/>
                <w:sz w:val="24"/>
                <w:szCs w:val="24"/>
              </w:rPr>
            </w:pPr>
          </w:p>
        </w:tc>
      </w:tr>
      <w:tr w:rsidR="00F343B4" w:rsidRPr="00657AF5" w14:paraId="4C753FF1" w14:textId="77777777" w:rsidTr="00C36127">
        <w:tc>
          <w:tcPr>
            <w:tcW w:w="1292" w:type="dxa"/>
            <w:vAlign w:val="center"/>
          </w:tcPr>
          <w:p w14:paraId="0D0B8883" w14:textId="77777777" w:rsidR="00F343B4" w:rsidRPr="00657AF5" w:rsidRDefault="00F343B4" w:rsidP="00C36127">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C36127">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C36127">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C36127">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C36127">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C36127">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13"/>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01FDD" w14:textId="77777777" w:rsidR="008C23FA" w:rsidRDefault="008C23FA">
      <w:r>
        <w:separator/>
      </w:r>
    </w:p>
  </w:endnote>
  <w:endnote w:type="continuationSeparator" w:id="0">
    <w:p w14:paraId="464EB844" w14:textId="77777777" w:rsidR="008C23FA" w:rsidRDefault="008C2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C36127" w:rsidRDefault="00C36127">
        <w:pPr>
          <w:pStyle w:val="aff5"/>
          <w:jc w:val="center"/>
        </w:pPr>
        <w:r>
          <w:fldChar w:fldCharType="begin"/>
        </w:r>
        <w:r>
          <w:instrText>PAGE   \* MERGEFORMAT</w:instrText>
        </w:r>
        <w:r>
          <w:fldChar w:fldCharType="separate"/>
        </w:r>
        <w:r w:rsidR="001F60C0" w:rsidRPr="001F60C0">
          <w:rPr>
            <w:noProof/>
            <w:lang w:val="zh-TW"/>
          </w:rPr>
          <w:t>21</w:t>
        </w:r>
        <w:r>
          <w:fldChar w:fldCharType="end"/>
        </w:r>
      </w:p>
    </w:sdtContent>
  </w:sdt>
  <w:p w14:paraId="63B61641" w14:textId="77777777" w:rsidR="00C36127" w:rsidRDefault="00C3612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0D1F5" w14:textId="77777777" w:rsidR="008C23FA" w:rsidRDefault="008C23FA">
      <w:r>
        <w:separator/>
      </w:r>
    </w:p>
  </w:footnote>
  <w:footnote w:type="continuationSeparator" w:id="0">
    <w:p w14:paraId="426A7B23" w14:textId="77777777" w:rsidR="008C23FA" w:rsidRDefault="008C23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6577853"/>
    <w:multiLevelType w:val="hybridMultilevel"/>
    <w:tmpl w:val="0B0634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4"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0"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2"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3"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7"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8"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9"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1"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386484327">
    <w:abstractNumId w:val="20"/>
  </w:num>
  <w:num w:numId="2" w16cid:durableId="1359962428">
    <w:abstractNumId w:val="43"/>
  </w:num>
  <w:num w:numId="3" w16cid:durableId="1912695748">
    <w:abstractNumId w:val="27"/>
  </w:num>
  <w:num w:numId="4" w16cid:durableId="90049776">
    <w:abstractNumId w:val="36"/>
  </w:num>
  <w:num w:numId="5" w16cid:durableId="1570270187">
    <w:abstractNumId w:val="32"/>
  </w:num>
  <w:num w:numId="6" w16cid:durableId="1272932640">
    <w:abstractNumId w:val="31"/>
  </w:num>
  <w:num w:numId="7" w16cid:durableId="495920305">
    <w:abstractNumId w:val="2"/>
  </w:num>
  <w:num w:numId="8" w16cid:durableId="293945190">
    <w:abstractNumId w:val="24"/>
  </w:num>
  <w:num w:numId="9" w16cid:durableId="331687058">
    <w:abstractNumId w:val="19"/>
  </w:num>
  <w:num w:numId="10" w16cid:durableId="77096606">
    <w:abstractNumId w:val="34"/>
  </w:num>
  <w:num w:numId="11" w16cid:durableId="1382099091">
    <w:abstractNumId w:val="40"/>
  </w:num>
  <w:num w:numId="12" w16cid:durableId="850533839">
    <w:abstractNumId w:val="42"/>
  </w:num>
  <w:num w:numId="13" w16cid:durableId="1077360459">
    <w:abstractNumId w:val="23"/>
  </w:num>
  <w:num w:numId="14" w16cid:durableId="2108651483">
    <w:abstractNumId w:val="11"/>
  </w:num>
  <w:num w:numId="15" w16cid:durableId="1879705720">
    <w:abstractNumId w:val="9"/>
  </w:num>
  <w:num w:numId="16" w16cid:durableId="135685041">
    <w:abstractNumId w:val="30"/>
  </w:num>
  <w:num w:numId="17" w16cid:durableId="1820073390">
    <w:abstractNumId w:val="10"/>
  </w:num>
  <w:num w:numId="18" w16cid:durableId="1361396088">
    <w:abstractNumId w:val="0"/>
  </w:num>
  <w:num w:numId="19" w16cid:durableId="1846357951">
    <w:abstractNumId w:val="25"/>
  </w:num>
  <w:num w:numId="20" w16cid:durableId="1713841771">
    <w:abstractNumId w:val="26"/>
  </w:num>
  <w:num w:numId="21" w16cid:durableId="1957635863">
    <w:abstractNumId w:val="15"/>
  </w:num>
  <w:num w:numId="22" w16cid:durableId="1207378859">
    <w:abstractNumId w:val="5"/>
  </w:num>
  <w:num w:numId="23" w16cid:durableId="44767284">
    <w:abstractNumId w:val="3"/>
  </w:num>
  <w:num w:numId="24" w16cid:durableId="703217205">
    <w:abstractNumId w:val="37"/>
  </w:num>
  <w:num w:numId="25" w16cid:durableId="1784029428">
    <w:abstractNumId w:val="12"/>
  </w:num>
  <w:num w:numId="26" w16cid:durableId="1122729693">
    <w:abstractNumId w:val="8"/>
  </w:num>
  <w:num w:numId="27" w16cid:durableId="502210328">
    <w:abstractNumId w:val="7"/>
  </w:num>
  <w:num w:numId="28" w16cid:durableId="838271462">
    <w:abstractNumId w:val="14"/>
  </w:num>
  <w:num w:numId="29" w16cid:durableId="896476216">
    <w:abstractNumId w:val="18"/>
  </w:num>
  <w:num w:numId="30" w16cid:durableId="1339888135">
    <w:abstractNumId w:val="1"/>
  </w:num>
  <w:num w:numId="31" w16cid:durableId="146168728">
    <w:abstractNumId w:val="33"/>
  </w:num>
  <w:num w:numId="32" w16cid:durableId="73674964">
    <w:abstractNumId w:val="13"/>
  </w:num>
  <w:num w:numId="33" w16cid:durableId="352918870">
    <w:abstractNumId w:val="4"/>
  </w:num>
  <w:num w:numId="34" w16cid:durableId="904410104">
    <w:abstractNumId w:val="6"/>
  </w:num>
  <w:num w:numId="35" w16cid:durableId="830097272">
    <w:abstractNumId w:val="17"/>
  </w:num>
  <w:num w:numId="36" w16cid:durableId="1815368575">
    <w:abstractNumId w:val="21"/>
  </w:num>
  <w:num w:numId="37" w16cid:durableId="89745113">
    <w:abstractNumId w:val="16"/>
  </w:num>
  <w:num w:numId="38" w16cid:durableId="1494754862">
    <w:abstractNumId w:val="35"/>
  </w:num>
  <w:num w:numId="39" w16cid:durableId="1087073275">
    <w:abstractNumId w:val="29"/>
  </w:num>
  <w:num w:numId="40" w16cid:durableId="1503667652">
    <w:abstractNumId w:val="41"/>
  </w:num>
  <w:num w:numId="41" w16cid:durableId="1761175652">
    <w:abstractNumId w:val="28"/>
  </w:num>
  <w:num w:numId="42" w16cid:durableId="1041520433">
    <w:abstractNumId w:val="39"/>
  </w:num>
  <w:num w:numId="43" w16cid:durableId="29377351">
    <w:abstractNumId w:val="38"/>
  </w:num>
  <w:num w:numId="44" w16cid:durableId="10745948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482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346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0822"/>
    <w:rsid w:val="0012196C"/>
    <w:rsid w:val="00123A2D"/>
    <w:rsid w:val="001248B8"/>
    <w:rsid w:val="001265EE"/>
    <w:rsid w:val="00130353"/>
    <w:rsid w:val="001342A3"/>
    <w:rsid w:val="001360E9"/>
    <w:rsid w:val="00141E97"/>
    <w:rsid w:val="00143740"/>
    <w:rsid w:val="0014796F"/>
    <w:rsid w:val="00150A4C"/>
    <w:rsid w:val="00156A6B"/>
    <w:rsid w:val="00170D0B"/>
    <w:rsid w:val="00181ACE"/>
    <w:rsid w:val="001850A6"/>
    <w:rsid w:val="00187019"/>
    <w:rsid w:val="001918A5"/>
    <w:rsid w:val="00191B20"/>
    <w:rsid w:val="001933CC"/>
    <w:rsid w:val="00193DAE"/>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1F60C0"/>
    <w:rsid w:val="00200C15"/>
    <w:rsid w:val="002026C7"/>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396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0505"/>
    <w:rsid w:val="004A46BB"/>
    <w:rsid w:val="004A5072"/>
    <w:rsid w:val="004B0A44"/>
    <w:rsid w:val="004B103C"/>
    <w:rsid w:val="004B2A8F"/>
    <w:rsid w:val="004C31EE"/>
    <w:rsid w:val="004C409F"/>
    <w:rsid w:val="004C42DD"/>
    <w:rsid w:val="004C5CE7"/>
    <w:rsid w:val="004C7453"/>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13BF"/>
    <w:rsid w:val="005652F5"/>
    <w:rsid w:val="00570442"/>
    <w:rsid w:val="00570C52"/>
    <w:rsid w:val="00573E05"/>
    <w:rsid w:val="00575693"/>
    <w:rsid w:val="00575BF8"/>
    <w:rsid w:val="0058535B"/>
    <w:rsid w:val="00586943"/>
    <w:rsid w:val="005902DD"/>
    <w:rsid w:val="005A3DF5"/>
    <w:rsid w:val="005A4D9A"/>
    <w:rsid w:val="005B1A2D"/>
    <w:rsid w:val="005B39AB"/>
    <w:rsid w:val="005B3F5F"/>
    <w:rsid w:val="005B4FE2"/>
    <w:rsid w:val="005B69DE"/>
    <w:rsid w:val="005B722E"/>
    <w:rsid w:val="005C10D9"/>
    <w:rsid w:val="005C3583"/>
    <w:rsid w:val="005C62F3"/>
    <w:rsid w:val="005D0143"/>
    <w:rsid w:val="005D2CCD"/>
    <w:rsid w:val="005D6008"/>
    <w:rsid w:val="005D74BC"/>
    <w:rsid w:val="005D7AB8"/>
    <w:rsid w:val="005E6CDD"/>
    <w:rsid w:val="005F1B74"/>
    <w:rsid w:val="005F562B"/>
    <w:rsid w:val="005F5C4A"/>
    <w:rsid w:val="0060022B"/>
    <w:rsid w:val="00606C14"/>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B02E0"/>
    <w:rsid w:val="006B12FE"/>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97D81"/>
    <w:rsid w:val="007A03E7"/>
    <w:rsid w:val="007B08AA"/>
    <w:rsid w:val="007B4583"/>
    <w:rsid w:val="007C0CAF"/>
    <w:rsid w:val="007C196E"/>
    <w:rsid w:val="007C2A65"/>
    <w:rsid w:val="007C355B"/>
    <w:rsid w:val="007C4876"/>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23F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2D02"/>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1553"/>
    <w:rsid w:val="00A52A2A"/>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3754"/>
    <w:rsid w:val="00B14AB5"/>
    <w:rsid w:val="00B14B23"/>
    <w:rsid w:val="00B15D5D"/>
    <w:rsid w:val="00B200F9"/>
    <w:rsid w:val="00B20A8E"/>
    <w:rsid w:val="00B21708"/>
    <w:rsid w:val="00B2365E"/>
    <w:rsid w:val="00B264D1"/>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6127"/>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D7304"/>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514C"/>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593"/>
    <w:rsid w:val="00EE7CBD"/>
    <w:rsid w:val="00EF1BAB"/>
    <w:rsid w:val="00EF1F52"/>
    <w:rsid w:val="00F00E16"/>
    <w:rsid w:val="00F01103"/>
    <w:rsid w:val="00F10314"/>
    <w:rsid w:val="00F11260"/>
    <w:rsid w:val="00F13548"/>
    <w:rsid w:val="00F17733"/>
    <w:rsid w:val="00F30474"/>
    <w:rsid w:val="00F343B4"/>
    <w:rsid w:val="00F37A1E"/>
    <w:rsid w:val="00F42DF3"/>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D63AF"/>
    <w:rsid w:val="00FE381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0965079">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BF9EF2-B219-400B-BE42-EA8E11A79A4C}" type="doc">
      <dgm:prSet loTypeId="urn:microsoft.com/office/officeart/2005/8/layout/hierarchy2" loCatId="hierarchy" qsTypeId="urn:microsoft.com/office/officeart/2005/8/quickstyle/simple3" qsCatId="simple" csTypeId="urn:microsoft.com/office/officeart/2005/8/colors/accent3_2" csCatId="accent3" phldr="1"/>
      <dgm:spPr/>
      <dgm:t>
        <a:bodyPr/>
        <a:lstStyle/>
        <a:p>
          <a:endParaRPr lang="zh-TW" altLang="en-US"/>
        </a:p>
      </dgm:t>
    </dgm:pt>
    <dgm:pt modelId="{EA8B8622-14CF-4147-AA8A-368839B12202}">
      <dgm:prSet phldrT="[文字]" custT="1"/>
      <dgm:spPr>
        <a:solidFill>
          <a:srgbClr val="E2FCC8"/>
        </a:solidFill>
      </dgm:spPr>
      <dgm:t>
        <a:bodyPr/>
        <a:lstStyle/>
        <a:p>
          <a:pPr algn="l"/>
          <a:r>
            <a:rPr lang="en-US" altLang="zh-TW" sz="1200">
              <a:latin typeface="文鼎中楷" panose="020B0609010101010101" pitchFamily="49" charset="-120"/>
              <a:ea typeface="文鼎中楷" panose="020B0609010101010101" pitchFamily="49" charset="-120"/>
            </a:rPr>
            <a:t>L5</a:t>
          </a:r>
          <a:r>
            <a:rPr lang="zh-TW" altLang="en-US" sz="1200">
              <a:latin typeface="文鼎中楷" panose="020B0609010101010101" pitchFamily="49" charset="-120"/>
              <a:ea typeface="文鼎中楷" panose="020B0609010101010101" pitchFamily="49" charset="-120"/>
            </a:rPr>
            <a:t>夢想的國度：看見動畫中的音樂世界</a:t>
          </a:r>
        </a:p>
      </dgm:t>
    </dgm:pt>
    <dgm:pt modelId="{59AE4E7D-67E2-4D7F-BC93-806763286C13}" type="parTrans" cxnId="{D2F3DA46-4191-46AF-87E8-5CEF5EAFA240}">
      <dgm:prSet/>
      <dgm:spPr/>
      <dgm:t>
        <a:bodyPr/>
        <a:lstStyle/>
        <a:p>
          <a:endParaRPr lang="zh-TW" altLang="en-US"/>
        </a:p>
      </dgm:t>
    </dgm:pt>
    <dgm:pt modelId="{64E9BF04-F24E-40FB-B9FE-970FCDF5E6DC}" type="sibTrans" cxnId="{D2F3DA46-4191-46AF-87E8-5CEF5EAFA240}">
      <dgm:prSet/>
      <dgm:spPr/>
      <dgm:t>
        <a:bodyPr/>
        <a:lstStyle/>
        <a:p>
          <a:endParaRPr lang="zh-TW" altLang="en-US"/>
        </a:p>
      </dgm:t>
    </dgm:pt>
    <dgm:pt modelId="{687B95E4-1AB3-460F-AA56-85518601ABDF}">
      <dgm:prSet phldrT="[文字]" custT="1"/>
      <dgm:spPr>
        <a:solidFill>
          <a:srgbClr val="E2FCC8"/>
        </a:solidFill>
      </dgm:spPr>
      <dgm:t>
        <a:bodyPr/>
        <a:lstStyle/>
        <a:p>
          <a:pPr algn="l"/>
          <a:r>
            <a:rPr lang="en-US" altLang="zh-TW" sz="1200">
              <a:latin typeface="文鼎中楷" panose="020B0609010101010101" pitchFamily="49" charset="-120"/>
              <a:ea typeface="文鼎中楷" panose="020B0609010101010101" pitchFamily="49" charset="-120"/>
            </a:rPr>
            <a:t>L4</a:t>
          </a:r>
          <a:r>
            <a:rPr lang="zh-TW" altLang="en-US" sz="1200">
              <a:latin typeface="文鼎中楷" panose="020B0609010101010101" pitchFamily="49" charset="-120"/>
              <a:ea typeface="文鼎中楷" panose="020B0609010101010101" pitchFamily="49" charset="-120"/>
            </a:rPr>
            <a:t>掌上的世界：遊戲音樂</a:t>
          </a:r>
        </a:p>
      </dgm:t>
    </dgm:pt>
    <dgm:pt modelId="{F027495E-FD8C-4F50-B07A-34040EC3535D}" type="parTrans" cxnId="{112542F6-9A16-4559-883E-7ECA81503547}">
      <dgm:prSet/>
      <dgm:spPr/>
      <dgm:t>
        <a:bodyPr/>
        <a:lstStyle/>
        <a:p>
          <a:endParaRPr lang="zh-TW" altLang="en-US"/>
        </a:p>
      </dgm:t>
    </dgm:pt>
    <dgm:pt modelId="{E3757CA4-E451-4228-941D-04B4088F6A27}" type="sibTrans" cxnId="{112542F6-9A16-4559-883E-7ECA81503547}">
      <dgm:prSet/>
      <dgm:spPr/>
      <dgm:t>
        <a:bodyPr/>
        <a:lstStyle/>
        <a:p>
          <a:endParaRPr lang="zh-TW" altLang="en-US"/>
        </a:p>
      </dgm:t>
    </dgm:pt>
    <dgm:pt modelId="{1C565C14-2448-4681-93CB-34A37BFD51B5}">
      <dgm:prSet phldrT="[文字]" custT="1"/>
      <dgm:spPr>
        <a:solidFill>
          <a:srgbClr val="E2FCC8"/>
        </a:solidFill>
      </dgm:spPr>
      <dgm:t>
        <a:bodyPr/>
        <a:lstStyle/>
        <a:p>
          <a:pPr algn="l"/>
          <a:r>
            <a:rPr lang="en-US" altLang="zh-TW" sz="1200">
              <a:latin typeface="文鼎中楷" panose="020B0609010101010101" pitchFamily="49" charset="-120"/>
              <a:ea typeface="文鼎中楷" panose="020B0609010101010101" pitchFamily="49" charset="-120"/>
            </a:rPr>
            <a:t>L6</a:t>
          </a:r>
          <a:r>
            <a:rPr lang="zh-TW" sz="1200">
              <a:latin typeface="文鼎中楷" panose="020B0609010101010101" pitchFamily="49" charset="-120"/>
              <a:ea typeface="文鼎中楷" panose="020B0609010101010101" pitchFamily="49" charset="-120"/>
            </a:rPr>
            <a:t>繆思的</a:t>
          </a:r>
          <a:r>
            <a:rPr lang="en-US" sz="1200">
              <a:latin typeface="文鼎中楷" panose="020B0609010101010101" pitchFamily="49" charset="-120"/>
              <a:ea typeface="文鼎中楷" panose="020B0609010101010101" pitchFamily="49" charset="-120"/>
            </a:rPr>
            <a:t>E</a:t>
          </a:r>
          <a:r>
            <a:rPr lang="zh-TW" sz="1200">
              <a:latin typeface="文鼎中楷" panose="020B0609010101010101" pitchFamily="49" charset="-120"/>
              <a:ea typeface="文鼎中楷" panose="020B0609010101010101" pitchFamily="49" charset="-120"/>
            </a:rPr>
            <a:t>響：虛擬的音樂世界</a:t>
          </a:r>
          <a:endParaRPr lang="zh-TW" altLang="en-US" sz="1200">
            <a:latin typeface="文鼎中楷" panose="020B0609010101010101" pitchFamily="49" charset="-120"/>
            <a:ea typeface="文鼎中楷" panose="020B0609010101010101" pitchFamily="49" charset="-120"/>
          </a:endParaRPr>
        </a:p>
      </dgm:t>
    </dgm:pt>
    <dgm:pt modelId="{70A5B111-3CC2-4BE5-9593-1ECCE0E499A1}" type="parTrans" cxnId="{94C497E2-1966-43C6-AB85-1A33413773BC}">
      <dgm:prSet/>
      <dgm:spPr/>
      <dgm:t>
        <a:bodyPr/>
        <a:lstStyle/>
        <a:p>
          <a:endParaRPr lang="zh-TW" altLang="en-US"/>
        </a:p>
      </dgm:t>
    </dgm:pt>
    <dgm:pt modelId="{62241E4C-BE6C-426B-9C6E-A2FFAB073D76}" type="sibTrans" cxnId="{94C497E2-1966-43C6-AB85-1A33413773BC}">
      <dgm:prSet/>
      <dgm:spPr/>
      <dgm:t>
        <a:bodyPr/>
        <a:lstStyle/>
        <a:p>
          <a:endParaRPr lang="zh-TW" altLang="en-US"/>
        </a:p>
      </dgm:t>
    </dgm:pt>
    <dgm:pt modelId="{71BDF074-7224-4E73-BF89-EB505253EA12}">
      <dgm:prSet phldrT="[文字]" custT="1"/>
      <dgm:spPr>
        <a:solidFill>
          <a:srgbClr val="E2FCC8"/>
        </a:solidFill>
      </dgm:spPr>
      <dgm:t>
        <a:bodyPr/>
        <a:lstStyle/>
        <a:p>
          <a:r>
            <a:rPr lang="zh-TW" altLang="en-US" sz="1200">
              <a:latin typeface="文鼎中楷" panose="020B0609010101010101" pitchFamily="49" charset="-120"/>
              <a:ea typeface="文鼎中楷" panose="020B0609010101010101" pitchFamily="49" charset="-120"/>
            </a:rPr>
            <a:t>音樂</a:t>
          </a:r>
        </a:p>
      </dgm:t>
    </dgm:pt>
    <dgm:pt modelId="{5F7E7696-49F7-4F7E-9B64-2AEA1441EDAF}" type="parTrans" cxnId="{1EAF1C95-78E4-4D43-A805-6E31DF7BEE02}">
      <dgm:prSet/>
      <dgm:spPr/>
      <dgm:t>
        <a:bodyPr/>
        <a:lstStyle/>
        <a:p>
          <a:endParaRPr lang="zh-TW" altLang="en-US"/>
        </a:p>
      </dgm:t>
    </dgm:pt>
    <dgm:pt modelId="{385DCC3F-BE49-4870-BEA9-F9B6EED95706}" type="sibTrans" cxnId="{1EAF1C95-78E4-4D43-A805-6E31DF7BEE02}">
      <dgm:prSet/>
      <dgm:spPr/>
      <dgm:t>
        <a:bodyPr/>
        <a:lstStyle/>
        <a:p>
          <a:endParaRPr lang="zh-TW" altLang="en-US"/>
        </a:p>
      </dgm:t>
    </dgm:pt>
    <dgm:pt modelId="{948428D8-2312-4584-9221-F25AAEFF871D}">
      <dgm:prSet custT="1"/>
      <dgm:spPr>
        <a:solidFill>
          <a:srgbClr val="E2FCC8"/>
        </a:solidFill>
      </dgm:spPr>
      <dgm:t>
        <a:bodyPr/>
        <a:lstStyle/>
        <a:p>
          <a:pPr algn="l"/>
          <a:r>
            <a:rPr lang="zh-TW" altLang="en-US" sz="1200">
              <a:latin typeface="文鼎中楷" panose="020B0609010101010101" pitchFamily="49" charset="-120"/>
              <a:ea typeface="文鼎中楷" panose="020B0609010101010101" pitchFamily="49" charset="-120"/>
            </a:rPr>
            <a:t>統整</a:t>
          </a:r>
          <a:r>
            <a:rPr lang="en-US" altLang="zh-TW" sz="1200">
              <a:latin typeface="文鼎中楷" panose="020B0609010101010101" pitchFamily="49" charset="-120"/>
              <a:ea typeface="文鼎中楷" panose="020B0609010101010101" pitchFamily="49" charset="-120"/>
            </a:rPr>
            <a:t>L3</a:t>
          </a:r>
          <a:r>
            <a:rPr lang="zh-TW" sz="1200">
              <a:latin typeface="文鼎中楷" panose="020B0609010101010101" pitchFamily="49" charset="-120"/>
              <a:ea typeface="文鼎中楷" panose="020B0609010101010101" pitchFamily="49" charset="-120"/>
            </a:rPr>
            <a:t>科技與音樂：聲音記載與創作的新風貌</a:t>
          </a:r>
          <a:endParaRPr lang="zh-TW" altLang="en-US" sz="1200"/>
        </a:p>
      </dgm:t>
    </dgm:pt>
    <dgm:pt modelId="{48906C5C-46E9-4780-8AF2-BA11F64D0461}" type="parTrans" cxnId="{8383035E-804D-4932-8C02-9218A339696A}">
      <dgm:prSet/>
      <dgm:spPr/>
      <dgm:t>
        <a:bodyPr/>
        <a:lstStyle/>
        <a:p>
          <a:endParaRPr lang="zh-TW" altLang="en-US"/>
        </a:p>
      </dgm:t>
    </dgm:pt>
    <dgm:pt modelId="{AD2864EF-B7BF-4A64-9BBC-204EAEDB21ED}" type="sibTrans" cxnId="{8383035E-804D-4932-8C02-9218A339696A}">
      <dgm:prSet/>
      <dgm:spPr/>
      <dgm:t>
        <a:bodyPr/>
        <a:lstStyle/>
        <a:p>
          <a:endParaRPr lang="zh-TW" altLang="en-US"/>
        </a:p>
      </dgm:t>
    </dgm:pt>
    <dgm:pt modelId="{B3809711-F379-4332-A506-091386303549}" type="pres">
      <dgm:prSet presAssocID="{C7BF9EF2-B219-400B-BE42-EA8E11A79A4C}" presName="diagram" presStyleCnt="0">
        <dgm:presLayoutVars>
          <dgm:chPref val="1"/>
          <dgm:dir/>
          <dgm:animOne val="branch"/>
          <dgm:animLvl val="lvl"/>
          <dgm:resizeHandles val="exact"/>
        </dgm:presLayoutVars>
      </dgm:prSet>
      <dgm:spPr/>
    </dgm:pt>
    <dgm:pt modelId="{59C190CB-6DEA-47AB-A3DC-F4F953DF6977}" type="pres">
      <dgm:prSet presAssocID="{71BDF074-7224-4E73-BF89-EB505253EA12}" presName="root1" presStyleCnt="0"/>
      <dgm:spPr/>
    </dgm:pt>
    <dgm:pt modelId="{E31667C8-5571-4A3A-A428-20B9EC3E92C8}" type="pres">
      <dgm:prSet presAssocID="{71BDF074-7224-4E73-BF89-EB505253EA12}" presName="LevelOneTextNode" presStyleLbl="node0" presStyleIdx="0" presStyleCnt="1" custScaleX="67168" custScaleY="46732">
        <dgm:presLayoutVars>
          <dgm:chPref val="3"/>
        </dgm:presLayoutVars>
      </dgm:prSet>
      <dgm:spPr/>
    </dgm:pt>
    <dgm:pt modelId="{FB64146E-B05A-4CF6-BD01-E40C9ED1895C}" type="pres">
      <dgm:prSet presAssocID="{71BDF074-7224-4E73-BF89-EB505253EA12}" presName="level2hierChild" presStyleCnt="0"/>
      <dgm:spPr/>
    </dgm:pt>
    <dgm:pt modelId="{F2559C98-719D-4C6C-82A4-CD24AD23EF18}" type="pres">
      <dgm:prSet presAssocID="{F027495E-FD8C-4F50-B07A-34040EC3535D}" presName="conn2-1" presStyleLbl="parChTrans1D2" presStyleIdx="0" presStyleCnt="4"/>
      <dgm:spPr/>
    </dgm:pt>
    <dgm:pt modelId="{3590559A-6FEC-4480-82DA-5FA8772AEEC6}" type="pres">
      <dgm:prSet presAssocID="{F027495E-FD8C-4F50-B07A-34040EC3535D}" presName="connTx" presStyleLbl="parChTrans1D2" presStyleIdx="0" presStyleCnt="4"/>
      <dgm:spPr/>
    </dgm:pt>
    <dgm:pt modelId="{387C4C00-97A6-4E72-9D84-0762A58AC9B8}" type="pres">
      <dgm:prSet presAssocID="{687B95E4-1AB3-460F-AA56-85518601ABDF}" presName="root2" presStyleCnt="0"/>
      <dgm:spPr/>
    </dgm:pt>
    <dgm:pt modelId="{CAB41888-04BE-410B-B5F5-417D61D0B029}" type="pres">
      <dgm:prSet presAssocID="{687B95E4-1AB3-460F-AA56-85518601ABDF}" presName="LevelTwoTextNode" presStyleLbl="node2" presStyleIdx="0" presStyleCnt="4" custScaleX="135069" custScaleY="53539">
        <dgm:presLayoutVars>
          <dgm:chPref val="3"/>
        </dgm:presLayoutVars>
      </dgm:prSet>
      <dgm:spPr/>
    </dgm:pt>
    <dgm:pt modelId="{D6E62FD0-CF91-45DE-8BDC-FA0AD73B8063}" type="pres">
      <dgm:prSet presAssocID="{687B95E4-1AB3-460F-AA56-85518601ABDF}" presName="level3hierChild" presStyleCnt="0"/>
      <dgm:spPr/>
    </dgm:pt>
    <dgm:pt modelId="{2BD709E4-A857-4833-B24E-D2811F00A847}" type="pres">
      <dgm:prSet presAssocID="{59AE4E7D-67E2-4D7F-BC93-806763286C13}" presName="conn2-1" presStyleLbl="parChTrans1D2" presStyleIdx="1" presStyleCnt="4"/>
      <dgm:spPr/>
    </dgm:pt>
    <dgm:pt modelId="{E5CDCBD9-C115-4AA6-A93C-38FE518AF6D4}" type="pres">
      <dgm:prSet presAssocID="{59AE4E7D-67E2-4D7F-BC93-806763286C13}" presName="connTx" presStyleLbl="parChTrans1D2" presStyleIdx="1" presStyleCnt="4"/>
      <dgm:spPr/>
    </dgm:pt>
    <dgm:pt modelId="{2B4860C2-A8CE-40B4-8A92-F1812E6100B7}" type="pres">
      <dgm:prSet presAssocID="{EA8B8622-14CF-4147-AA8A-368839B12202}" presName="root2" presStyleCnt="0"/>
      <dgm:spPr/>
    </dgm:pt>
    <dgm:pt modelId="{201FF464-8AC9-40E2-B6A9-1A14CDDCC287}" type="pres">
      <dgm:prSet presAssocID="{EA8B8622-14CF-4147-AA8A-368839B12202}" presName="LevelTwoTextNode" presStyleLbl="node2" presStyleIdx="1" presStyleCnt="4" custScaleX="132478" custScaleY="60628">
        <dgm:presLayoutVars>
          <dgm:chPref val="3"/>
        </dgm:presLayoutVars>
      </dgm:prSet>
      <dgm:spPr/>
    </dgm:pt>
    <dgm:pt modelId="{6D34443B-952C-4618-9A46-52B80B939139}" type="pres">
      <dgm:prSet presAssocID="{EA8B8622-14CF-4147-AA8A-368839B12202}" presName="level3hierChild" presStyleCnt="0"/>
      <dgm:spPr/>
    </dgm:pt>
    <dgm:pt modelId="{57913020-8C62-4A19-9419-4EB6126672A9}" type="pres">
      <dgm:prSet presAssocID="{70A5B111-3CC2-4BE5-9593-1ECCE0E499A1}" presName="conn2-1" presStyleLbl="parChTrans1D2" presStyleIdx="2" presStyleCnt="4"/>
      <dgm:spPr/>
    </dgm:pt>
    <dgm:pt modelId="{D676A597-ECF9-43DB-A2BE-C73716F4F0EE}" type="pres">
      <dgm:prSet presAssocID="{70A5B111-3CC2-4BE5-9593-1ECCE0E499A1}" presName="connTx" presStyleLbl="parChTrans1D2" presStyleIdx="2" presStyleCnt="4"/>
      <dgm:spPr/>
    </dgm:pt>
    <dgm:pt modelId="{39F5B692-3D61-47CA-BE20-9EB6EE729355}" type="pres">
      <dgm:prSet presAssocID="{1C565C14-2448-4681-93CB-34A37BFD51B5}" presName="root2" presStyleCnt="0"/>
      <dgm:spPr/>
    </dgm:pt>
    <dgm:pt modelId="{67306EBE-A12B-4502-B289-9F38DB845809}" type="pres">
      <dgm:prSet presAssocID="{1C565C14-2448-4681-93CB-34A37BFD51B5}" presName="LevelTwoTextNode" presStyleLbl="node2" presStyleIdx="2" presStyleCnt="4" custScaleX="132478" custScaleY="63982">
        <dgm:presLayoutVars>
          <dgm:chPref val="3"/>
        </dgm:presLayoutVars>
      </dgm:prSet>
      <dgm:spPr/>
    </dgm:pt>
    <dgm:pt modelId="{6D09F049-2A2A-4227-BE8D-744C2EC08177}" type="pres">
      <dgm:prSet presAssocID="{1C565C14-2448-4681-93CB-34A37BFD51B5}" presName="level3hierChild" presStyleCnt="0"/>
      <dgm:spPr/>
    </dgm:pt>
    <dgm:pt modelId="{4637E975-9051-413F-A2EF-DCE015FB8637}" type="pres">
      <dgm:prSet presAssocID="{48906C5C-46E9-4780-8AF2-BA11F64D0461}" presName="conn2-1" presStyleLbl="parChTrans1D2" presStyleIdx="3" presStyleCnt="4"/>
      <dgm:spPr/>
    </dgm:pt>
    <dgm:pt modelId="{69A12DB7-A58E-47A4-8F4D-2E51B70A9315}" type="pres">
      <dgm:prSet presAssocID="{48906C5C-46E9-4780-8AF2-BA11F64D0461}" presName="connTx" presStyleLbl="parChTrans1D2" presStyleIdx="3" presStyleCnt="4"/>
      <dgm:spPr/>
    </dgm:pt>
    <dgm:pt modelId="{4ED23656-725E-4029-8862-6F01C3557957}" type="pres">
      <dgm:prSet presAssocID="{948428D8-2312-4584-9221-F25AAEFF871D}" presName="root2" presStyleCnt="0"/>
      <dgm:spPr/>
    </dgm:pt>
    <dgm:pt modelId="{FF88DFA8-8D6F-42D2-92C5-7544572CA9CD}" type="pres">
      <dgm:prSet presAssocID="{948428D8-2312-4584-9221-F25AAEFF871D}" presName="LevelTwoTextNode" presStyleLbl="node2" presStyleIdx="3" presStyleCnt="4" custScaleX="128634" custScaleY="59247">
        <dgm:presLayoutVars>
          <dgm:chPref val="3"/>
        </dgm:presLayoutVars>
      </dgm:prSet>
      <dgm:spPr/>
    </dgm:pt>
    <dgm:pt modelId="{043A39E1-8551-4042-8BB1-8C7926FC78BD}" type="pres">
      <dgm:prSet presAssocID="{948428D8-2312-4584-9221-F25AAEFF871D}" presName="level3hierChild" presStyleCnt="0"/>
      <dgm:spPr/>
    </dgm:pt>
  </dgm:ptLst>
  <dgm:cxnLst>
    <dgm:cxn modelId="{8383035E-804D-4932-8C02-9218A339696A}" srcId="{71BDF074-7224-4E73-BF89-EB505253EA12}" destId="{948428D8-2312-4584-9221-F25AAEFF871D}" srcOrd="3" destOrd="0" parTransId="{48906C5C-46E9-4780-8AF2-BA11F64D0461}" sibTransId="{AD2864EF-B7BF-4A64-9BBC-204EAEDB21ED}"/>
    <dgm:cxn modelId="{5BFF3A60-6813-457B-ACA9-10B9F041FFC9}" type="presOf" srcId="{59AE4E7D-67E2-4D7F-BC93-806763286C13}" destId="{2BD709E4-A857-4833-B24E-D2811F00A847}" srcOrd="0" destOrd="0" presId="urn:microsoft.com/office/officeart/2005/8/layout/hierarchy2"/>
    <dgm:cxn modelId="{D2F3DA46-4191-46AF-87E8-5CEF5EAFA240}" srcId="{71BDF074-7224-4E73-BF89-EB505253EA12}" destId="{EA8B8622-14CF-4147-AA8A-368839B12202}" srcOrd="1" destOrd="0" parTransId="{59AE4E7D-67E2-4D7F-BC93-806763286C13}" sibTransId="{64E9BF04-F24E-40FB-B9FE-970FCDF5E6DC}"/>
    <dgm:cxn modelId="{D4D2F971-C336-4A1A-A4D9-EFC4CC967E93}" type="presOf" srcId="{48906C5C-46E9-4780-8AF2-BA11F64D0461}" destId="{69A12DB7-A58E-47A4-8F4D-2E51B70A9315}" srcOrd="1" destOrd="0" presId="urn:microsoft.com/office/officeart/2005/8/layout/hierarchy2"/>
    <dgm:cxn modelId="{B4737E52-6518-4347-ADD9-A833D147EE0F}" type="presOf" srcId="{70A5B111-3CC2-4BE5-9593-1ECCE0E499A1}" destId="{57913020-8C62-4A19-9419-4EB6126672A9}" srcOrd="0" destOrd="0" presId="urn:microsoft.com/office/officeart/2005/8/layout/hierarchy2"/>
    <dgm:cxn modelId="{B351FF7D-7747-4135-AB70-2BD95FE33F0F}" type="presOf" srcId="{687B95E4-1AB3-460F-AA56-85518601ABDF}" destId="{CAB41888-04BE-410B-B5F5-417D61D0B029}" srcOrd="0" destOrd="0" presId="urn:microsoft.com/office/officeart/2005/8/layout/hierarchy2"/>
    <dgm:cxn modelId="{F5D69386-9E8A-4522-8E9F-5D08B2D73A03}" type="presOf" srcId="{71BDF074-7224-4E73-BF89-EB505253EA12}" destId="{E31667C8-5571-4A3A-A428-20B9EC3E92C8}" srcOrd="0" destOrd="0" presId="urn:microsoft.com/office/officeart/2005/8/layout/hierarchy2"/>
    <dgm:cxn modelId="{1EAF1C95-78E4-4D43-A805-6E31DF7BEE02}" srcId="{C7BF9EF2-B219-400B-BE42-EA8E11A79A4C}" destId="{71BDF074-7224-4E73-BF89-EB505253EA12}" srcOrd="0" destOrd="0" parTransId="{5F7E7696-49F7-4F7E-9B64-2AEA1441EDAF}" sibTransId="{385DCC3F-BE49-4870-BEA9-F9B6EED95706}"/>
    <dgm:cxn modelId="{0B8CB7AE-DD82-4F4F-9D62-7B9660BE45DC}" type="presOf" srcId="{70A5B111-3CC2-4BE5-9593-1ECCE0E499A1}" destId="{D676A597-ECF9-43DB-A2BE-C73716F4F0EE}" srcOrd="1" destOrd="0" presId="urn:microsoft.com/office/officeart/2005/8/layout/hierarchy2"/>
    <dgm:cxn modelId="{874715B8-62B9-438D-9E04-5539AD58E72B}" type="presOf" srcId="{48906C5C-46E9-4780-8AF2-BA11F64D0461}" destId="{4637E975-9051-413F-A2EF-DCE015FB8637}" srcOrd="0" destOrd="0" presId="urn:microsoft.com/office/officeart/2005/8/layout/hierarchy2"/>
    <dgm:cxn modelId="{BF0B58C6-28A4-4514-8D49-37AC6C590F25}" type="presOf" srcId="{EA8B8622-14CF-4147-AA8A-368839B12202}" destId="{201FF464-8AC9-40E2-B6A9-1A14CDDCC287}" srcOrd="0" destOrd="0" presId="urn:microsoft.com/office/officeart/2005/8/layout/hierarchy2"/>
    <dgm:cxn modelId="{4B5AE2C6-DE35-4863-A270-DFECDA08AF80}" type="presOf" srcId="{59AE4E7D-67E2-4D7F-BC93-806763286C13}" destId="{E5CDCBD9-C115-4AA6-A93C-38FE518AF6D4}" srcOrd="1" destOrd="0" presId="urn:microsoft.com/office/officeart/2005/8/layout/hierarchy2"/>
    <dgm:cxn modelId="{5C9D5DC7-C0A6-49C4-AF8E-D7ECA086D11F}" type="presOf" srcId="{1C565C14-2448-4681-93CB-34A37BFD51B5}" destId="{67306EBE-A12B-4502-B289-9F38DB845809}" srcOrd="0" destOrd="0" presId="urn:microsoft.com/office/officeart/2005/8/layout/hierarchy2"/>
    <dgm:cxn modelId="{4840B4DB-8369-478C-8A05-E5F886E9F2D5}" type="presOf" srcId="{F027495E-FD8C-4F50-B07A-34040EC3535D}" destId="{3590559A-6FEC-4480-82DA-5FA8772AEEC6}" srcOrd="1" destOrd="0" presId="urn:microsoft.com/office/officeart/2005/8/layout/hierarchy2"/>
    <dgm:cxn modelId="{94C497E2-1966-43C6-AB85-1A33413773BC}" srcId="{71BDF074-7224-4E73-BF89-EB505253EA12}" destId="{1C565C14-2448-4681-93CB-34A37BFD51B5}" srcOrd="2" destOrd="0" parTransId="{70A5B111-3CC2-4BE5-9593-1ECCE0E499A1}" sibTransId="{62241E4C-BE6C-426B-9C6E-A2FFAB073D76}"/>
    <dgm:cxn modelId="{098755EA-F91A-4191-A299-848E3B353A6A}" type="presOf" srcId="{948428D8-2312-4584-9221-F25AAEFF871D}" destId="{FF88DFA8-8D6F-42D2-92C5-7544572CA9CD}" srcOrd="0" destOrd="0" presId="urn:microsoft.com/office/officeart/2005/8/layout/hierarchy2"/>
    <dgm:cxn modelId="{DD6FC6F4-6AC5-4D7E-9B6A-0C74A74B56E2}" type="presOf" srcId="{C7BF9EF2-B219-400B-BE42-EA8E11A79A4C}" destId="{B3809711-F379-4332-A506-091386303549}" srcOrd="0" destOrd="0" presId="urn:microsoft.com/office/officeart/2005/8/layout/hierarchy2"/>
    <dgm:cxn modelId="{112542F6-9A16-4559-883E-7ECA81503547}" srcId="{71BDF074-7224-4E73-BF89-EB505253EA12}" destId="{687B95E4-1AB3-460F-AA56-85518601ABDF}" srcOrd="0" destOrd="0" parTransId="{F027495E-FD8C-4F50-B07A-34040EC3535D}" sibTransId="{E3757CA4-E451-4228-941D-04B4088F6A27}"/>
    <dgm:cxn modelId="{420A76F9-E2D6-49FE-B613-4D6F4AFDCDCD}" type="presOf" srcId="{F027495E-FD8C-4F50-B07A-34040EC3535D}" destId="{F2559C98-719D-4C6C-82A4-CD24AD23EF18}" srcOrd="0" destOrd="0" presId="urn:microsoft.com/office/officeart/2005/8/layout/hierarchy2"/>
    <dgm:cxn modelId="{EA8B8376-FBBF-48F5-8C96-33A0BF121819}" type="presParOf" srcId="{B3809711-F379-4332-A506-091386303549}" destId="{59C190CB-6DEA-47AB-A3DC-F4F953DF6977}" srcOrd="0" destOrd="0" presId="urn:microsoft.com/office/officeart/2005/8/layout/hierarchy2"/>
    <dgm:cxn modelId="{C03639D7-737A-48B5-A484-B20928EF691B}" type="presParOf" srcId="{59C190CB-6DEA-47AB-A3DC-F4F953DF6977}" destId="{E31667C8-5571-4A3A-A428-20B9EC3E92C8}" srcOrd="0" destOrd="0" presId="urn:microsoft.com/office/officeart/2005/8/layout/hierarchy2"/>
    <dgm:cxn modelId="{5F5945CD-9CBD-41F8-8D2B-62225585D85B}" type="presParOf" srcId="{59C190CB-6DEA-47AB-A3DC-F4F953DF6977}" destId="{FB64146E-B05A-4CF6-BD01-E40C9ED1895C}" srcOrd="1" destOrd="0" presId="urn:microsoft.com/office/officeart/2005/8/layout/hierarchy2"/>
    <dgm:cxn modelId="{AD4D95DA-55C7-46F6-9900-D3C473A9ABDB}" type="presParOf" srcId="{FB64146E-B05A-4CF6-BD01-E40C9ED1895C}" destId="{F2559C98-719D-4C6C-82A4-CD24AD23EF18}" srcOrd="0" destOrd="0" presId="urn:microsoft.com/office/officeart/2005/8/layout/hierarchy2"/>
    <dgm:cxn modelId="{F7A9EAD9-634D-4586-8DC6-E792C4B790F3}" type="presParOf" srcId="{F2559C98-719D-4C6C-82A4-CD24AD23EF18}" destId="{3590559A-6FEC-4480-82DA-5FA8772AEEC6}" srcOrd="0" destOrd="0" presId="urn:microsoft.com/office/officeart/2005/8/layout/hierarchy2"/>
    <dgm:cxn modelId="{607D4B01-A7B5-4563-B7F4-C61D217FEAD4}" type="presParOf" srcId="{FB64146E-B05A-4CF6-BD01-E40C9ED1895C}" destId="{387C4C00-97A6-4E72-9D84-0762A58AC9B8}" srcOrd="1" destOrd="0" presId="urn:microsoft.com/office/officeart/2005/8/layout/hierarchy2"/>
    <dgm:cxn modelId="{82C536E6-2C3F-42BD-A3EF-CC4EE988078C}" type="presParOf" srcId="{387C4C00-97A6-4E72-9D84-0762A58AC9B8}" destId="{CAB41888-04BE-410B-B5F5-417D61D0B029}" srcOrd="0" destOrd="0" presId="urn:microsoft.com/office/officeart/2005/8/layout/hierarchy2"/>
    <dgm:cxn modelId="{1DFF887C-5E4C-4D88-BE83-99C3BF7FC660}" type="presParOf" srcId="{387C4C00-97A6-4E72-9D84-0762A58AC9B8}" destId="{D6E62FD0-CF91-45DE-8BDC-FA0AD73B8063}" srcOrd="1" destOrd="0" presId="urn:microsoft.com/office/officeart/2005/8/layout/hierarchy2"/>
    <dgm:cxn modelId="{C89E7EFE-4442-4B05-A0FF-E7918C0788AB}" type="presParOf" srcId="{FB64146E-B05A-4CF6-BD01-E40C9ED1895C}" destId="{2BD709E4-A857-4833-B24E-D2811F00A847}" srcOrd="2" destOrd="0" presId="urn:microsoft.com/office/officeart/2005/8/layout/hierarchy2"/>
    <dgm:cxn modelId="{80310806-769A-47D9-8970-4B1E08A30596}" type="presParOf" srcId="{2BD709E4-A857-4833-B24E-D2811F00A847}" destId="{E5CDCBD9-C115-4AA6-A93C-38FE518AF6D4}" srcOrd="0" destOrd="0" presId="urn:microsoft.com/office/officeart/2005/8/layout/hierarchy2"/>
    <dgm:cxn modelId="{4E2EB723-C7A1-48A1-9189-6FC56FF7D615}" type="presParOf" srcId="{FB64146E-B05A-4CF6-BD01-E40C9ED1895C}" destId="{2B4860C2-A8CE-40B4-8A92-F1812E6100B7}" srcOrd="3" destOrd="0" presId="urn:microsoft.com/office/officeart/2005/8/layout/hierarchy2"/>
    <dgm:cxn modelId="{28C447AD-96EE-4726-A243-1107EE21C450}" type="presParOf" srcId="{2B4860C2-A8CE-40B4-8A92-F1812E6100B7}" destId="{201FF464-8AC9-40E2-B6A9-1A14CDDCC287}" srcOrd="0" destOrd="0" presId="urn:microsoft.com/office/officeart/2005/8/layout/hierarchy2"/>
    <dgm:cxn modelId="{C3CF7243-E120-45B5-8EE0-E7FFCAC6E390}" type="presParOf" srcId="{2B4860C2-A8CE-40B4-8A92-F1812E6100B7}" destId="{6D34443B-952C-4618-9A46-52B80B939139}" srcOrd="1" destOrd="0" presId="urn:microsoft.com/office/officeart/2005/8/layout/hierarchy2"/>
    <dgm:cxn modelId="{39CF72C4-1B67-4815-9EAE-ED8A725385AD}" type="presParOf" srcId="{FB64146E-B05A-4CF6-BD01-E40C9ED1895C}" destId="{57913020-8C62-4A19-9419-4EB6126672A9}" srcOrd="4" destOrd="0" presId="urn:microsoft.com/office/officeart/2005/8/layout/hierarchy2"/>
    <dgm:cxn modelId="{762102DB-E66C-498C-86C8-853D61B9E625}" type="presParOf" srcId="{57913020-8C62-4A19-9419-4EB6126672A9}" destId="{D676A597-ECF9-43DB-A2BE-C73716F4F0EE}" srcOrd="0" destOrd="0" presId="urn:microsoft.com/office/officeart/2005/8/layout/hierarchy2"/>
    <dgm:cxn modelId="{0EA2F823-EDBC-4D97-93D3-816D149B9AAF}" type="presParOf" srcId="{FB64146E-B05A-4CF6-BD01-E40C9ED1895C}" destId="{39F5B692-3D61-47CA-BE20-9EB6EE729355}" srcOrd="5" destOrd="0" presId="urn:microsoft.com/office/officeart/2005/8/layout/hierarchy2"/>
    <dgm:cxn modelId="{A3861043-2C58-4FEC-B9D1-09D1AC4273C4}" type="presParOf" srcId="{39F5B692-3D61-47CA-BE20-9EB6EE729355}" destId="{67306EBE-A12B-4502-B289-9F38DB845809}" srcOrd="0" destOrd="0" presId="urn:microsoft.com/office/officeart/2005/8/layout/hierarchy2"/>
    <dgm:cxn modelId="{05C37851-92AE-447B-9423-45C9244F0CE4}" type="presParOf" srcId="{39F5B692-3D61-47CA-BE20-9EB6EE729355}" destId="{6D09F049-2A2A-4227-BE8D-744C2EC08177}" srcOrd="1" destOrd="0" presId="urn:microsoft.com/office/officeart/2005/8/layout/hierarchy2"/>
    <dgm:cxn modelId="{B5BB29D2-6D9A-44D9-A1D2-21EFB063941C}" type="presParOf" srcId="{FB64146E-B05A-4CF6-BD01-E40C9ED1895C}" destId="{4637E975-9051-413F-A2EF-DCE015FB8637}" srcOrd="6" destOrd="0" presId="urn:microsoft.com/office/officeart/2005/8/layout/hierarchy2"/>
    <dgm:cxn modelId="{EFC7EEF3-46E5-4B2D-A370-13ECB2C27BFC}" type="presParOf" srcId="{4637E975-9051-413F-A2EF-DCE015FB8637}" destId="{69A12DB7-A58E-47A4-8F4D-2E51B70A9315}" srcOrd="0" destOrd="0" presId="urn:microsoft.com/office/officeart/2005/8/layout/hierarchy2"/>
    <dgm:cxn modelId="{77ABA184-A4A9-4C61-9458-AA2822B161B8}" type="presParOf" srcId="{FB64146E-B05A-4CF6-BD01-E40C9ED1895C}" destId="{4ED23656-725E-4029-8862-6F01C3557957}" srcOrd="7" destOrd="0" presId="urn:microsoft.com/office/officeart/2005/8/layout/hierarchy2"/>
    <dgm:cxn modelId="{2922F21B-ADB7-4A07-9AFB-B74BF70D83D6}" type="presParOf" srcId="{4ED23656-725E-4029-8862-6F01C3557957}" destId="{FF88DFA8-8D6F-42D2-92C5-7544572CA9CD}" srcOrd="0" destOrd="0" presId="urn:microsoft.com/office/officeart/2005/8/layout/hierarchy2"/>
    <dgm:cxn modelId="{C9E16E5A-FEAD-4AC0-8D5D-AEF20485A101}" type="presParOf" srcId="{4ED23656-725E-4029-8862-6F01C3557957}" destId="{043A39E1-8551-4042-8BB1-8C7926FC78BD}"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1667C8-5571-4A3A-A428-20B9EC3E92C8}">
      <dsp:nvSpPr>
        <dsp:cNvPr id="0" name=""/>
        <dsp:cNvSpPr/>
      </dsp:nvSpPr>
      <dsp:spPr>
        <a:xfrm>
          <a:off x="82448" y="913357"/>
          <a:ext cx="1039685" cy="361679"/>
        </a:xfrm>
        <a:prstGeom prst="roundRect">
          <a:avLst>
            <a:gd name="adj" fmla="val 10000"/>
          </a:avLst>
        </a:prstGeom>
        <a:solidFill>
          <a:srgbClr val="E2FCC8"/>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文鼎中楷" panose="020B0609010101010101" pitchFamily="49" charset="-120"/>
              <a:ea typeface="文鼎中楷" panose="020B0609010101010101" pitchFamily="49" charset="-120"/>
            </a:rPr>
            <a:t>音樂</a:t>
          </a:r>
        </a:p>
      </dsp:txBody>
      <dsp:txXfrm>
        <a:off x="93041" y="923950"/>
        <a:ext cx="1018499" cy="340493"/>
      </dsp:txXfrm>
    </dsp:sp>
    <dsp:sp modelId="{F2559C98-719D-4C6C-82A4-CD24AD23EF18}">
      <dsp:nvSpPr>
        <dsp:cNvPr id="0" name=""/>
        <dsp:cNvSpPr/>
      </dsp:nvSpPr>
      <dsp:spPr>
        <a:xfrm rot="18297505">
          <a:off x="891419" y="619562"/>
          <a:ext cx="1080584" cy="63658"/>
        </a:xfrm>
        <a:custGeom>
          <a:avLst/>
          <a:gdLst/>
          <a:ahLst/>
          <a:cxnLst/>
          <a:rect l="0" t="0" r="0" b="0"/>
          <a:pathLst>
            <a:path>
              <a:moveTo>
                <a:pt x="0" y="31829"/>
              </a:moveTo>
              <a:lnTo>
                <a:pt x="1080584" y="31829"/>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404696" y="624376"/>
        <a:ext cx="54029" cy="54029"/>
      </dsp:txXfrm>
    </dsp:sp>
    <dsp:sp modelId="{CAB41888-04BE-410B-B5F5-417D61D0B029}">
      <dsp:nvSpPr>
        <dsp:cNvPr id="0" name=""/>
        <dsp:cNvSpPr/>
      </dsp:nvSpPr>
      <dsp:spPr>
        <a:xfrm>
          <a:off x="1741288" y="1404"/>
          <a:ext cx="2090716" cy="414361"/>
        </a:xfrm>
        <a:prstGeom prst="roundRect">
          <a:avLst>
            <a:gd name="adj" fmla="val 10000"/>
          </a:avLst>
        </a:prstGeom>
        <a:solidFill>
          <a:srgbClr val="E2FCC8"/>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en-US" altLang="zh-TW" sz="1200" kern="1200">
              <a:latin typeface="文鼎中楷" panose="020B0609010101010101" pitchFamily="49" charset="-120"/>
              <a:ea typeface="文鼎中楷" panose="020B0609010101010101" pitchFamily="49" charset="-120"/>
            </a:rPr>
            <a:t>L4</a:t>
          </a:r>
          <a:r>
            <a:rPr lang="zh-TW" altLang="en-US" sz="1200" kern="1200">
              <a:latin typeface="文鼎中楷" panose="020B0609010101010101" pitchFamily="49" charset="-120"/>
              <a:ea typeface="文鼎中楷" panose="020B0609010101010101" pitchFamily="49" charset="-120"/>
            </a:rPr>
            <a:t>掌上的世界：遊戲音樂</a:t>
          </a:r>
        </a:p>
      </dsp:txBody>
      <dsp:txXfrm>
        <a:off x="1753424" y="13540"/>
        <a:ext cx="2066444" cy="390089"/>
      </dsp:txXfrm>
    </dsp:sp>
    <dsp:sp modelId="{2BD709E4-A857-4833-B24E-D2811F00A847}">
      <dsp:nvSpPr>
        <dsp:cNvPr id="0" name=""/>
        <dsp:cNvSpPr/>
      </dsp:nvSpPr>
      <dsp:spPr>
        <a:xfrm rot="19926430">
          <a:off x="1081440" y="898505"/>
          <a:ext cx="700540" cy="63658"/>
        </a:xfrm>
        <a:custGeom>
          <a:avLst/>
          <a:gdLst/>
          <a:ahLst/>
          <a:cxnLst/>
          <a:rect l="0" t="0" r="0" b="0"/>
          <a:pathLst>
            <a:path>
              <a:moveTo>
                <a:pt x="0" y="31829"/>
              </a:moveTo>
              <a:lnTo>
                <a:pt x="700540" y="31829"/>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414197" y="912820"/>
        <a:ext cx="35027" cy="35027"/>
      </dsp:txXfrm>
    </dsp:sp>
    <dsp:sp modelId="{201FF464-8AC9-40E2-B6A9-1A14CDDCC287}">
      <dsp:nvSpPr>
        <dsp:cNvPr id="0" name=""/>
        <dsp:cNvSpPr/>
      </dsp:nvSpPr>
      <dsp:spPr>
        <a:xfrm>
          <a:off x="1741288" y="531857"/>
          <a:ext cx="2050610" cy="469226"/>
        </a:xfrm>
        <a:prstGeom prst="roundRect">
          <a:avLst>
            <a:gd name="adj" fmla="val 10000"/>
          </a:avLst>
        </a:prstGeom>
        <a:solidFill>
          <a:srgbClr val="E2FCC8"/>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en-US" altLang="zh-TW" sz="1200" kern="1200">
              <a:latin typeface="文鼎中楷" panose="020B0609010101010101" pitchFamily="49" charset="-120"/>
              <a:ea typeface="文鼎中楷" panose="020B0609010101010101" pitchFamily="49" charset="-120"/>
            </a:rPr>
            <a:t>L5</a:t>
          </a:r>
          <a:r>
            <a:rPr lang="zh-TW" altLang="en-US" sz="1200" kern="1200">
              <a:latin typeface="文鼎中楷" panose="020B0609010101010101" pitchFamily="49" charset="-120"/>
              <a:ea typeface="文鼎中楷" panose="020B0609010101010101" pitchFamily="49" charset="-120"/>
            </a:rPr>
            <a:t>夢想的國度：看見動畫中的音樂世界</a:t>
          </a:r>
        </a:p>
      </dsp:txBody>
      <dsp:txXfrm>
        <a:off x="1755031" y="545600"/>
        <a:ext cx="2023124" cy="441740"/>
      </dsp:txXfrm>
    </dsp:sp>
    <dsp:sp modelId="{57913020-8C62-4A19-9419-4EB6126672A9}">
      <dsp:nvSpPr>
        <dsp:cNvPr id="0" name=""/>
        <dsp:cNvSpPr/>
      </dsp:nvSpPr>
      <dsp:spPr>
        <a:xfrm rot="1416320">
          <a:off x="1093864" y="1197653"/>
          <a:ext cx="675693" cy="63658"/>
        </a:xfrm>
        <a:custGeom>
          <a:avLst/>
          <a:gdLst/>
          <a:ahLst/>
          <a:cxnLst/>
          <a:rect l="0" t="0" r="0" b="0"/>
          <a:pathLst>
            <a:path>
              <a:moveTo>
                <a:pt x="0" y="31829"/>
              </a:moveTo>
              <a:lnTo>
                <a:pt x="675693" y="31829"/>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414819" y="1212590"/>
        <a:ext cx="33784" cy="33784"/>
      </dsp:txXfrm>
    </dsp:sp>
    <dsp:sp modelId="{67306EBE-A12B-4502-B289-9F38DB845809}">
      <dsp:nvSpPr>
        <dsp:cNvPr id="0" name=""/>
        <dsp:cNvSpPr/>
      </dsp:nvSpPr>
      <dsp:spPr>
        <a:xfrm>
          <a:off x="1741288" y="1117175"/>
          <a:ext cx="2050610" cy="495184"/>
        </a:xfrm>
        <a:prstGeom prst="roundRect">
          <a:avLst>
            <a:gd name="adj" fmla="val 10000"/>
          </a:avLst>
        </a:prstGeom>
        <a:solidFill>
          <a:srgbClr val="E2FCC8"/>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en-US" altLang="zh-TW" sz="1200" kern="1200">
              <a:latin typeface="文鼎中楷" panose="020B0609010101010101" pitchFamily="49" charset="-120"/>
              <a:ea typeface="文鼎中楷" panose="020B0609010101010101" pitchFamily="49" charset="-120"/>
            </a:rPr>
            <a:t>L6</a:t>
          </a:r>
          <a:r>
            <a:rPr lang="zh-TW" sz="1200" kern="1200">
              <a:latin typeface="文鼎中楷" panose="020B0609010101010101" pitchFamily="49" charset="-120"/>
              <a:ea typeface="文鼎中楷" panose="020B0609010101010101" pitchFamily="49" charset="-120"/>
            </a:rPr>
            <a:t>繆思的</a:t>
          </a:r>
          <a:r>
            <a:rPr lang="en-US" sz="1200" kern="1200">
              <a:latin typeface="文鼎中楷" panose="020B0609010101010101" pitchFamily="49" charset="-120"/>
              <a:ea typeface="文鼎中楷" panose="020B0609010101010101" pitchFamily="49" charset="-120"/>
            </a:rPr>
            <a:t>E</a:t>
          </a:r>
          <a:r>
            <a:rPr lang="zh-TW" sz="1200" kern="1200">
              <a:latin typeface="文鼎中楷" panose="020B0609010101010101" pitchFamily="49" charset="-120"/>
              <a:ea typeface="文鼎中楷" panose="020B0609010101010101" pitchFamily="49" charset="-120"/>
            </a:rPr>
            <a:t>響：虛擬的音樂世界</a:t>
          </a:r>
          <a:endParaRPr lang="zh-TW" altLang="en-US" sz="1200" kern="1200">
            <a:latin typeface="文鼎中楷" panose="020B0609010101010101" pitchFamily="49" charset="-120"/>
            <a:ea typeface="文鼎中楷" panose="020B0609010101010101" pitchFamily="49" charset="-120"/>
          </a:endParaRPr>
        </a:p>
      </dsp:txBody>
      <dsp:txXfrm>
        <a:off x="1755791" y="1131678"/>
        <a:ext cx="2021604" cy="466178"/>
      </dsp:txXfrm>
    </dsp:sp>
    <dsp:sp modelId="{4637E975-9051-413F-A2EF-DCE015FB8637}">
      <dsp:nvSpPr>
        <dsp:cNvPr id="0" name=""/>
        <dsp:cNvSpPr/>
      </dsp:nvSpPr>
      <dsp:spPr>
        <a:xfrm rot="3261547">
          <a:off x="900433" y="1494130"/>
          <a:ext cx="1062556" cy="63658"/>
        </a:xfrm>
        <a:custGeom>
          <a:avLst/>
          <a:gdLst/>
          <a:ahLst/>
          <a:cxnLst/>
          <a:rect l="0" t="0" r="0" b="0"/>
          <a:pathLst>
            <a:path>
              <a:moveTo>
                <a:pt x="0" y="31829"/>
              </a:moveTo>
              <a:lnTo>
                <a:pt x="1062556" y="31829"/>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405147" y="1499395"/>
        <a:ext cx="53127" cy="53127"/>
      </dsp:txXfrm>
    </dsp:sp>
    <dsp:sp modelId="{FF88DFA8-8D6F-42D2-92C5-7544572CA9CD}">
      <dsp:nvSpPr>
        <dsp:cNvPr id="0" name=""/>
        <dsp:cNvSpPr/>
      </dsp:nvSpPr>
      <dsp:spPr>
        <a:xfrm>
          <a:off x="1741288" y="1728452"/>
          <a:ext cx="1991109" cy="458538"/>
        </a:xfrm>
        <a:prstGeom prst="roundRect">
          <a:avLst>
            <a:gd name="adj" fmla="val 10000"/>
          </a:avLst>
        </a:prstGeom>
        <a:solidFill>
          <a:srgbClr val="E2FCC8"/>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zh-TW" altLang="en-US" sz="1200" kern="1200">
              <a:latin typeface="文鼎中楷" panose="020B0609010101010101" pitchFamily="49" charset="-120"/>
              <a:ea typeface="文鼎中楷" panose="020B0609010101010101" pitchFamily="49" charset="-120"/>
            </a:rPr>
            <a:t>統整</a:t>
          </a:r>
          <a:r>
            <a:rPr lang="en-US" altLang="zh-TW" sz="1200" kern="1200">
              <a:latin typeface="文鼎中楷" panose="020B0609010101010101" pitchFamily="49" charset="-120"/>
              <a:ea typeface="文鼎中楷" panose="020B0609010101010101" pitchFamily="49" charset="-120"/>
            </a:rPr>
            <a:t>L3</a:t>
          </a:r>
          <a:r>
            <a:rPr lang="zh-TW" sz="1200" kern="1200">
              <a:latin typeface="文鼎中楷" panose="020B0609010101010101" pitchFamily="49" charset="-120"/>
              <a:ea typeface="文鼎中楷" panose="020B0609010101010101" pitchFamily="49" charset="-120"/>
            </a:rPr>
            <a:t>科技與音樂：聲音記載與創作的新風貌</a:t>
          </a:r>
          <a:endParaRPr lang="zh-TW" altLang="en-US" sz="1200" kern="1200"/>
        </a:p>
      </dsp:txBody>
      <dsp:txXfrm>
        <a:off x="1754718" y="1741882"/>
        <a:ext cx="1964249" cy="43167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FB995-CF66-41D1-80A1-BA38D5D87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27</Pages>
  <Words>2295</Words>
  <Characters>13084</Characters>
  <Application>Microsoft Office Word</Application>
  <DocSecurity>0</DocSecurity>
  <Lines>109</Lines>
  <Paragraphs>30</Paragraphs>
  <ScaleCrop>false</ScaleCrop>
  <Company>Hewlett-Packard Company</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36</cp:revision>
  <cp:lastPrinted>2018-11-20T02:54:00Z</cp:lastPrinted>
  <dcterms:created xsi:type="dcterms:W3CDTF">2023-04-26T07:18:00Z</dcterms:created>
  <dcterms:modified xsi:type="dcterms:W3CDTF">2025-06-23T13:24:00Z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9f3d3bbb-c4d7-4a55-87d0-c5dd9202c1d7</vt:lpwstr>
  </property>
</Properties>
</file>