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CA262" w14:textId="77777777" w:rsidR="00C66067" w:rsidRDefault="00000000">
      <w:pPr>
        <w:pStyle w:val="Textbody"/>
        <w:spacing w:after="120" w:line="240" w:lineRule="atLeast"/>
        <w:jc w:val="center"/>
      </w:pPr>
      <w:r>
        <w:rPr>
          <w:rFonts w:eastAsia="標楷體"/>
          <w:b/>
          <w:sz w:val="32"/>
          <w:szCs w:val="32"/>
        </w:rPr>
        <w:t>新北市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>福營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</w:rPr>
        <w:t>國民中學</w:t>
      </w:r>
      <w:r>
        <w:rPr>
          <w:rFonts w:eastAsia="標楷體"/>
          <w:b/>
          <w:sz w:val="32"/>
          <w:szCs w:val="32"/>
          <w:u w:val="single"/>
        </w:rPr>
        <w:t>114</w:t>
      </w:r>
      <w:r>
        <w:rPr>
          <w:rFonts w:eastAsia="標楷體"/>
          <w:b/>
          <w:sz w:val="32"/>
          <w:szCs w:val="32"/>
        </w:rPr>
        <w:t>學年度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>九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</w:rPr>
        <w:t>年級第</w:t>
      </w:r>
      <w:r>
        <w:rPr>
          <w:rFonts w:eastAsia="標楷體"/>
          <w:b/>
          <w:color w:val="FF0000"/>
          <w:sz w:val="32"/>
          <w:szCs w:val="32"/>
          <w:u w:val="single"/>
        </w:rPr>
        <w:t>1</w:t>
      </w:r>
      <w:proofErr w:type="gramStart"/>
      <w:r>
        <w:rPr>
          <w:rFonts w:eastAsia="標楷體"/>
          <w:b/>
          <w:sz w:val="32"/>
          <w:szCs w:val="32"/>
        </w:rPr>
        <w:t>學期部定課程</w:t>
      </w:r>
      <w:proofErr w:type="gramEnd"/>
      <w:r>
        <w:rPr>
          <w:rFonts w:eastAsia="標楷體"/>
          <w:b/>
          <w:sz w:val="32"/>
          <w:szCs w:val="32"/>
        </w:rPr>
        <w:t>計畫</w:t>
      </w:r>
      <w:r>
        <w:rPr>
          <w:rFonts w:eastAsia="標楷體"/>
          <w:b/>
          <w:sz w:val="32"/>
          <w:szCs w:val="32"/>
        </w:rPr>
        <w:t xml:space="preserve">  </w:t>
      </w:r>
      <w:r>
        <w:rPr>
          <w:rFonts w:eastAsia="標楷體"/>
          <w:b/>
          <w:sz w:val="32"/>
          <w:szCs w:val="32"/>
        </w:rPr>
        <w:t>設計者：</w:t>
      </w:r>
      <w:proofErr w:type="gramStart"/>
      <w:r>
        <w:rPr>
          <w:rFonts w:eastAsia="標楷體"/>
          <w:b/>
          <w:sz w:val="32"/>
          <w:szCs w:val="32"/>
          <w:u w:val="single"/>
        </w:rPr>
        <w:t>＿</w:t>
      </w:r>
      <w:proofErr w:type="gramEnd"/>
      <w:r>
        <w:rPr>
          <w:rFonts w:eastAsia="標楷體"/>
          <w:b/>
          <w:sz w:val="32"/>
          <w:szCs w:val="32"/>
          <w:u w:val="single"/>
        </w:rPr>
        <w:t>胡榮顯</w:t>
      </w:r>
      <w:proofErr w:type="gramStart"/>
      <w:r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037E7221" w14:textId="77777777" w:rsidR="00C66067" w:rsidRDefault="00000000">
      <w:pPr>
        <w:pStyle w:val="a4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課程類別：</w:t>
      </w:r>
    </w:p>
    <w:p w14:paraId="24ED1E60" w14:textId="77777777" w:rsidR="00C66067" w:rsidRDefault="00000000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/>
        </w:rPr>
        <w:t xml:space="preserve">    </w:t>
      </w:r>
      <w:r>
        <w:rPr>
          <w:rFonts w:ascii="Times New Roman" w:eastAsia="標楷體" w:hAnsi="Times New Roman" w:cs="Times New Roman"/>
        </w:rPr>
        <w:t>1.</w:t>
      </w:r>
      <w:r>
        <w:rPr>
          <w:rFonts w:ascii="標楷體" w:eastAsia="標楷體" w:hAnsi="標楷體" w:cs="標楷體"/>
        </w:rPr>
        <w:t xml:space="preserve">□國語文    </w:t>
      </w:r>
      <w:r>
        <w:rPr>
          <w:rFonts w:ascii="Times New Roman" w:eastAsia="標楷體" w:hAnsi="Times New Roman" w:cs="Times New Roman"/>
        </w:rPr>
        <w:t>2.</w:t>
      </w:r>
      <w:r>
        <w:rPr>
          <w:rFonts w:ascii="標楷體" w:eastAsia="標楷體" w:hAnsi="標楷體" w:cs="標楷體"/>
        </w:rPr>
        <w:t xml:space="preserve">□英語文   </w:t>
      </w:r>
      <w:r>
        <w:rPr>
          <w:rFonts w:ascii="Times New Roman" w:eastAsia="標楷體" w:hAnsi="Times New Roman" w:cs="Times New Roman"/>
        </w:rPr>
        <w:t>3.</w:t>
      </w:r>
      <w:r>
        <w:rPr>
          <w:rFonts w:ascii="標楷體" w:eastAsia="標楷體" w:hAnsi="標楷體" w:cs="標楷體"/>
        </w:rPr>
        <w:t xml:space="preserve">□健康與體育  </w:t>
      </w:r>
      <w:r>
        <w:rPr>
          <w:rFonts w:ascii="Times New Roman" w:eastAsia="標楷體" w:hAnsi="Times New Roman" w:cs="Times New Roman"/>
        </w:rPr>
        <w:t xml:space="preserve"> 4.</w:t>
      </w:r>
      <w:r>
        <w:rPr>
          <w:rFonts w:ascii="標楷體" w:eastAsia="標楷體" w:hAnsi="標楷體" w:cs="標楷體"/>
        </w:rPr>
        <w:t xml:space="preserve">□數學   </w:t>
      </w:r>
      <w:r>
        <w:rPr>
          <w:rFonts w:ascii="Times New Roman" w:eastAsia="標楷體" w:hAnsi="Times New Roman" w:cs="Times New Roman"/>
        </w:rPr>
        <w:t>5.</w:t>
      </w:r>
      <w:r>
        <w:rPr>
          <w:rFonts w:ascii="標楷體" w:eastAsia="標楷體" w:hAnsi="標楷體" w:cs="標楷體"/>
        </w:rPr>
        <w:t xml:space="preserve">□社會   </w:t>
      </w:r>
      <w:r>
        <w:rPr>
          <w:rFonts w:ascii="Times New Roman" w:eastAsia="標楷體" w:hAnsi="Times New Roman" w:cs="Times New Roman"/>
        </w:rPr>
        <w:t>6.</w:t>
      </w:r>
      <w:r>
        <w:rPr>
          <w:rFonts w:ascii="標楷體" w:eastAsia="標楷體" w:hAnsi="標楷體" w:cs="標楷體"/>
        </w:rPr>
        <w:t xml:space="preserve">□藝術  </w:t>
      </w:r>
      <w:r>
        <w:rPr>
          <w:rFonts w:ascii="Times New Roman" w:eastAsia="標楷體" w:hAnsi="Times New Roman" w:cs="Times New Roman"/>
        </w:rPr>
        <w:t>7.</w:t>
      </w:r>
      <w:r>
        <w:rPr>
          <w:rFonts w:ascii="標楷體" w:eastAsia="標楷體" w:hAnsi="標楷體" w:cs="標楷體"/>
        </w:rPr>
        <w:t xml:space="preserve">□自然科學 </w:t>
      </w:r>
      <w:r>
        <w:rPr>
          <w:rFonts w:ascii="Times New Roman" w:eastAsia="標楷體" w:hAnsi="Times New Roman" w:cs="Times New Roman"/>
        </w:rPr>
        <w:t>8.</w:t>
      </w:r>
      <w:r>
        <w:rPr>
          <w:rFonts w:ascii="標楷體" w:eastAsia="標楷體" w:hAnsi="標楷體" w:cs="標楷體"/>
        </w:rPr>
        <w:t xml:space="preserve">■科技  </w:t>
      </w:r>
      <w:r>
        <w:rPr>
          <w:rFonts w:ascii="Times New Roman" w:eastAsia="標楷體" w:hAnsi="Times New Roman" w:cs="Times New Roman"/>
        </w:rPr>
        <w:t>9.</w:t>
      </w:r>
      <w:r>
        <w:rPr>
          <w:rFonts w:ascii="標楷體" w:eastAsia="標楷體" w:hAnsi="標楷體" w:cs="標楷體"/>
        </w:rPr>
        <w:t>□綜合活動</w:t>
      </w:r>
    </w:p>
    <w:p w14:paraId="37B3202B" w14:textId="77777777" w:rsidR="00C66067" w:rsidRDefault="00000000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/>
        </w:rPr>
        <w:t xml:space="preserve">    </w:t>
      </w:r>
      <w:r>
        <w:rPr>
          <w:rFonts w:ascii="Times New Roman" w:eastAsia="標楷體" w:hAnsi="Times New Roman" w:cs="Times New Roman"/>
        </w:rPr>
        <w:t>10.</w:t>
      </w:r>
      <w:r>
        <w:t>□</w:t>
      </w:r>
      <w:r>
        <w:rPr>
          <w:rFonts w:ascii="標楷體" w:eastAsia="標楷體" w:hAnsi="標楷體"/>
        </w:rPr>
        <w:t xml:space="preserve">閩南語文 </w:t>
      </w:r>
      <w:r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/>
        </w:rPr>
        <w:t>□</w:t>
      </w:r>
      <w:r>
        <w:rPr>
          <w:rFonts w:ascii="標楷體" w:eastAsia="標楷體" w:hAnsi="標楷體"/>
        </w:rPr>
        <w:t xml:space="preserve">客家語文 </w:t>
      </w:r>
      <w:r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/>
        </w:rPr>
        <w:t>□</w:t>
      </w:r>
      <w:r>
        <w:rPr>
          <w:rFonts w:ascii="標楷體" w:eastAsia="標楷體" w:hAnsi="標楷體"/>
        </w:rPr>
        <w:t>原住民族語文</w:t>
      </w:r>
      <w:r>
        <w:t>：</w:t>
      </w:r>
      <w:r>
        <w:rPr>
          <w:u w:val="single"/>
        </w:rPr>
        <w:t xml:space="preserve"> ____</w:t>
      </w:r>
      <w:r>
        <w:rPr>
          <w:rFonts w:ascii="標楷體" w:eastAsia="標楷體" w:hAnsi="標楷體"/>
        </w:rPr>
        <w:t xml:space="preserve">族 </w:t>
      </w:r>
      <w:r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/>
        </w:rPr>
        <w:t>□</w:t>
      </w:r>
      <w:r>
        <w:rPr>
          <w:rFonts w:ascii="標楷體" w:eastAsia="標楷體" w:hAnsi="標楷體"/>
        </w:rPr>
        <w:t>新住民語文</w:t>
      </w:r>
      <w:r>
        <w:t>：</w:t>
      </w:r>
      <w:r>
        <w:rPr>
          <w:u w:val="single"/>
        </w:rPr>
        <w:t xml:space="preserve"> ____</w:t>
      </w:r>
      <w:r>
        <w:rPr>
          <w:rFonts w:ascii="標楷體" w:eastAsia="標楷體" w:hAnsi="標楷體"/>
        </w:rPr>
        <w:t xml:space="preserve">語  </w:t>
      </w:r>
      <w:r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/>
        </w:rPr>
        <w:t>□臺灣手語</w:t>
      </w:r>
    </w:p>
    <w:p w14:paraId="6DE5DC8C" w14:textId="77777777" w:rsidR="00C66067" w:rsidRDefault="00C66067">
      <w:pPr>
        <w:pStyle w:val="Web"/>
        <w:snapToGrid w:val="0"/>
        <w:spacing w:line="240" w:lineRule="atLeast"/>
      </w:pPr>
    </w:p>
    <w:p w14:paraId="2D8C5011" w14:textId="77777777" w:rsidR="00C66067" w:rsidRDefault="00C66067">
      <w:pPr>
        <w:pStyle w:val="Web"/>
        <w:snapToGrid w:val="0"/>
        <w:spacing w:line="240" w:lineRule="atLeast"/>
      </w:pPr>
    </w:p>
    <w:p w14:paraId="7AE864EE" w14:textId="77777777" w:rsidR="00C66067" w:rsidRDefault="00000000">
      <w:pPr>
        <w:pStyle w:val="a4"/>
        <w:numPr>
          <w:ilvl w:val="0"/>
          <w:numId w:val="1"/>
        </w:numPr>
        <w:spacing w:line="360" w:lineRule="auto"/>
      </w:pPr>
      <w:r>
        <w:rPr>
          <w:rFonts w:eastAsia="標楷體"/>
          <w:b/>
          <w:sz w:val="24"/>
          <w:szCs w:val="24"/>
        </w:rPr>
        <w:t>課程內容修正回復：</w:t>
      </w:r>
    </w:p>
    <w:tbl>
      <w:tblPr>
        <w:tblW w:w="1456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71"/>
        <w:gridCol w:w="7195"/>
      </w:tblGrid>
      <w:tr w:rsidR="00C66067" w14:paraId="5E44FB30" w14:textId="7777777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4E69D" w14:textId="77777777" w:rsidR="00C66067" w:rsidRDefault="00000000">
            <w:pPr>
              <w:pStyle w:val="Textbody"/>
              <w:spacing w:line="240" w:lineRule="atLeast"/>
              <w:ind w:left="23" w:firstLine="0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FDB17" w14:textId="77777777" w:rsidR="00C66067" w:rsidRDefault="00000000">
            <w:pPr>
              <w:pStyle w:val="a4"/>
              <w:spacing w:line="240" w:lineRule="atLeast"/>
              <w:ind w:left="0" w:firstLine="0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對應課程內容修正回復</w:t>
            </w:r>
          </w:p>
        </w:tc>
      </w:tr>
      <w:tr w:rsidR="00C66067" w14:paraId="7B445A28" w14:textId="77777777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5479E" w14:textId="77777777" w:rsidR="00C66067" w:rsidRDefault="00C66067">
            <w:pPr>
              <w:pStyle w:val="a4"/>
              <w:spacing w:line="240" w:lineRule="atLeast"/>
              <w:ind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93072" w14:textId="77777777" w:rsidR="00C66067" w:rsidRDefault="00C66067">
            <w:pPr>
              <w:pStyle w:val="a4"/>
              <w:spacing w:line="240" w:lineRule="atLeast"/>
              <w:ind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08439B15" w14:textId="77777777" w:rsidR="00C66067" w:rsidRDefault="00C66067">
      <w:pPr>
        <w:pStyle w:val="a4"/>
        <w:spacing w:line="240" w:lineRule="atLeast"/>
        <w:ind w:left="505" w:firstLine="0"/>
      </w:pPr>
    </w:p>
    <w:p w14:paraId="24A1337F" w14:textId="77777777" w:rsidR="00C66067" w:rsidRDefault="00000000">
      <w:pPr>
        <w:pStyle w:val="a4"/>
        <w:numPr>
          <w:ilvl w:val="0"/>
          <w:numId w:val="1"/>
        </w:numP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學習節數：</w:t>
      </w:r>
      <w:r>
        <w:rPr>
          <w:rFonts w:eastAsia="標楷體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1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)</w:t>
      </w:r>
      <w:proofErr w:type="gramStart"/>
      <w:r>
        <w:rPr>
          <w:rFonts w:eastAsia="標楷體"/>
          <w:sz w:val="24"/>
          <w:szCs w:val="24"/>
        </w:rPr>
        <w:t>週</w:t>
      </w:r>
      <w:proofErr w:type="gramEnd"/>
      <w:r>
        <w:rPr>
          <w:rFonts w:eastAsia="標楷體"/>
          <w:sz w:val="24"/>
          <w:szCs w:val="24"/>
        </w:rPr>
        <w:t>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節。</w:t>
      </w:r>
    </w:p>
    <w:p w14:paraId="574151D2" w14:textId="77777777" w:rsidR="00C66067" w:rsidRDefault="00000000">
      <w:pPr>
        <w:pStyle w:val="a4"/>
        <w:numPr>
          <w:ilvl w:val="0"/>
          <w:numId w:val="1"/>
        </w:numPr>
        <w:spacing w:line="360" w:lineRule="auto"/>
        <w:ind w:left="0" w:firstLine="0"/>
      </w:pPr>
      <w:r>
        <w:rPr>
          <w:rFonts w:ascii="標楷體" w:eastAsia="標楷體" w:hAnsi="標楷體" w:cs="標楷體"/>
          <w:b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1"/>
        <w:gridCol w:w="11430"/>
      </w:tblGrid>
      <w:tr w:rsidR="00C66067" w14:paraId="6768C9D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CD873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38BAF3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學習領域核心素養</w:t>
            </w:r>
          </w:p>
        </w:tc>
      </w:tr>
      <w:tr w:rsidR="00C66067" w14:paraId="16684FC2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3A3C8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A1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身心素質與自我精進</w:t>
            </w:r>
          </w:p>
          <w:p w14:paraId="1E7EFA5D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14:paraId="085778F0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14:paraId="1EC736AD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14:paraId="5B895A1F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14:paraId="3F5337D8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14:paraId="7692387A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14:paraId="628D8672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14:paraId="6A6BB36E" w14:textId="77777777" w:rsidR="00C66067" w:rsidRDefault="00000000">
            <w:pPr>
              <w:pStyle w:val="Textbody"/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F7201" w14:textId="77777777" w:rsidR="00C66067" w:rsidRDefault="00000000">
            <w:pPr>
              <w:pStyle w:val="Standard"/>
              <w:spacing w:line="360" w:lineRule="auto"/>
              <w:rPr>
                <w:rFonts w:ascii="標楷體" w:eastAsia="標楷體" w:hAnsi="標楷體" w:cs="BiauKai, 'Times New Roman'"/>
                <w:b/>
                <w:sz w:val="22"/>
              </w:rPr>
            </w:pPr>
            <w:r>
              <w:rPr>
                <w:rFonts w:ascii="標楷體" w:eastAsia="標楷體" w:hAnsi="標楷體" w:cs="BiauKai, 'Times New Roman'"/>
                <w:b/>
                <w:sz w:val="22"/>
              </w:rPr>
              <w:t>第三章</w:t>
            </w:r>
            <w:r>
              <w:rPr>
                <w:rFonts w:ascii="標楷體" w:eastAsia="標楷體" w:hAnsi="標楷體" w:cs="BiauKai, 'Times New Roman'"/>
                <w:b/>
                <w:sz w:val="22"/>
              </w:rPr>
              <w:tab/>
            </w:r>
          </w:p>
          <w:p w14:paraId="7155718B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科-J-A2 運用科技工具，理解與歸納問題，進而提出簡易的解決之道。</w:t>
            </w:r>
          </w:p>
          <w:p w14:paraId="75F1D1E3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科-J-B1 具備運用科技符號與運算思維進行日常生活的表達與溝通。</w:t>
            </w:r>
          </w:p>
          <w:p w14:paraId="590DDCFC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 w:cs="BiauKai, 'Times New Roman'"/>
                <w:bCs/>
                <w:sz w:val="22"/>
              </w:rPr>
              <w:t>媒體識讀的</w:t>
            </w:r>
            <w:proofErr w:type="gramEnd"/>
            <w:r>
              <w:rPr>
                <w:rFonts w:ascii="標楷體" w:eastAsia="標楷體" w:hAnsi="標楷體" w:cs="BiauKai, 'Times New Roman'"/>
                <w:bCs/>
                <w:sz w:val="22"/>
              </w:rPr>
              <w:t>能力，並能瞭解人與科技、資訊、媒體的互動關係。</w:t>
            </w:r>
          </w:p>
          <w:p w14:paraId="03E3A291" w14:textId="77777777" w:rsidR="00C66067" w:rsidRDefault="00000000">
            <w:pPr>
              <w:pStyle w:val="Standard"/>
              <w:spacing w:line="360" w:lineRule="auto"/>
              <w:rPr>
                <w:rFonts w:ascii="標楷體" w:eastAsia="標楷體" w:hAnsi="標楷體" w:cs="BiauKai, 'Times New Roman'"/>
                <w:b/>
                <w:sz w:val="22"/>
              </w:rPr>
            </w:pPr>
            <w:r>
              <w:rPr>
                <w:rFonts w:ascii="標楷體" w:eastAsia="標楷體" w:hAnsi="標楷體" w:cs="BiauKai, 'Times New Roman'"/>
                <w:b/>
                <w:sz w:val="22"/>
              </w:rPr>
              <w:t>第四章</w:t>
            </w:r>
            <w:r>
              <w:rPr>
                <w:rFonts w:ascii="標楷體" w:eastAsia="標楷體" w:hAnsi="標楷體" w:cs="BiauKai, 'Times New Roman'"/>
                <w:b/>
                <w:sz w:val="22"/>
              </w:rPr>
              <w:tab/>
            </w:r>
          </w:p>
          <w:p w14:paraId="4EE0412F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科-J-A1 具備良好的科技態度，並能應用科技知能，以啟發自我潛能。</w:t>
            </w:r>
          </w:p>
          <w:p w14:paraId="0C317DDF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科-J-A3 利用資訊科技資源，擬定與執行科技專題活動。</w:t>
            </w:r>
          </w:p>
          <w:p w14:paraId="61B686A9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lastRenderedPageBreak/>
              <w:t>科-J-B2 理解資訊與科技的基本原理，具備</w:t>
            </w:r>
            <w:proofErr w:type="gramStart"/>
            <w:r>
              <w:rPr>
                <w:rFonts w:ascii="標楷體" w:eastAsia="標楷體" w:hAnsi="標楷體" w:cs="BiauKai, 'Times New Roman'"/>
                <w:bCs/>
                <w:sz w:val="22"/>
              </w:rPr>
              <w:t>媒體識讀的</w:t>
            </w:r>
            <w:proofErr w:type="gramEnd"/>
            <w:r>
              <w:rPr>
                <w:rFonts w:ascii="標楷體" w:eastAsia="標楷體" w:hAnsi="標楷體" w:cs="BiauKai, 'Times New Roman'"/>
                <w:bCs/>
                <w:sz w:val="22"/>
              </w:rPr>
              <w:t>能力，並能瞭解人與科技、資訊、媒體的互動關係。</w:t>
            </w:r>
          </w:p>
          <w:p w14:paraId="3258F981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科-J-C2 運用科技工具進行溝通協調及團隊合作，以完成科技專題活動。</w:t>
            </w:r>
          </w:p>
          <w:p w14:paraId="1A68AA39" w14:textId="77777777" w:rsidR="00C66067" w:rsidRDefault="00000000">
            <w:pPr>
              <w:pStyle w:val="Standard"/>
              <w:spacing w:line="360" w:lineRule="auto"/>
              <w:rPr>
                <w:rFonts w:ascii="標楷體" w:eastAsia="標楷體" w:hAnsi="標楷體" w:cs="BiauKai, 'Times New Roman'"/>
                <w:b/>
                <w:sz w:val="22"/>
              </w:rPr>
            </w:pPr>
            <w:r>
              <w:rPr>
                <w:rFonts w:ascii="標楷體" w:eastAsia="標楷體" w:hAnsi="標楷體" w:cs="BiauKai, 'Times New Roman'"/>
                <w:b/>
                <w:sz w:val="22"/>
              </w:rPr>
              <w:t>第五章</w:t>
            </w:r>
            <w:r>
              <w:rPr>
                <w:rFonts w:ascii="標楷體" w:eastAsia="標楷體" w:hAnsi="標楷體" w:cs="BiauKai, 'Times New Roman'"/>
                <w:b/>
                <w:sz w:val="22"/>
              </w:rPr>
              <w:tab/>
            </w:r>
          </w:p>
          <w:p w14:paraId="3C5716D0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科-J-A2 運用科技工具，理解與歸納問題，進而提出簡易的解決之道。</w:t>
            </w:r>
          </w:p>
          <w:p w14:paraId="7412F5B0" w14:textId="77777777" w:rsidR="00C66067" w:rsidRDefault="00000000">
            <w:pPr>
              <w:pStyle w:val="Standard"/>
              <w:spacing w:line="360" w:lineRule="auto"/>
            </w:pPr>
            <w:r>
              <w:rPr>
                <w:rFonts w:ascii="標楷體" w:eastAsia="標楷體" w:hAnsi="標楷體" w:cs="BiauKai, 'Times New Roman'"/>
                <w:bCs/>
                <w:sz w:val="22"/>
              </w:rPr>
              <w:t>科-J-B1 具備運用科技符號與運算思維進行日常生活的表達與溝通。</w:t>
            </w:r>
          </w:p>
        </w:tc>
      </w:tr>
    </w:tbl>
    <w:p w14:paraId="3AC891D4" w14:textId="77777777" w:rsidR="00C66067" w:rsidRDefault="00C66067">
      <w:pPr>
        <w:pStyle w:val="Textbody"/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B8F4F60" w14:textId="77777777" w:rsidR="00C66067" w:rsidRDefault="00000000">
      <w:pPr>
        <w:pStyle w:val="a4"/>
        <w:numPr>
          <w:ilvl w:val="0"/>
          <w:numId w:val="1"/>
        </w:numP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03E4FC28" w14:textId="77777777" w:rsidR="00C66067" w:rsidRDefault="00C66067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2AA3BB0" w14:textId="77777777" w:rsidR="00C66067" w:rsidRDefault="00C66067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7C08868" w14:textId="77777777" w:rsidR="00C66067" w:rsidRDefault="00000000">
      <w:pPr>
        <w:pStyle w:val="a4"/>
        <w:numPr>
          <w:ilvl w:val="0"/>
          <w:numId w:val="1"/>
        </w:numPr>
        <w:spacing w:line="0" w:lineRule="atLeast"/>
      </w:pPr>
      <w:r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103DE3D7" w14:textId="77777777" w:rsidR="00C66067" w:rsidRDefault="00C66067">
      <w:pPr>
        <w:pStyle w:val="Textbody"/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C66067" w14:paraId="1DEC4D3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A625C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C2030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EBB730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FA00E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0BF70D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18FE1" w14:textId="77777777" w:rsidR="00C66067" w:rsidRDefault="00000000">
            <w:pPr>
              <w:pStyle w:val="Textbody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C982A1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A536CD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427EB" w14:textId="77777777" w:rsidR="00C66067" w:rsidRDefault="00000000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C66067" w14:paraId="1C67B11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B37EF" w14:textId="77777777" w:rsidR="00000000" w:rsidRDefault="00000000">
            <w:pPr>
              <w:widowControl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D9673" w14:textId="77777777" w:rsidR="00C66067" w:rsidRDefault="00000000">
            <w:pPr>
              <w:pStyle w:val="Textbody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1B6B0" w14:textId="77777777" w:rsidR="00C66067" w:rsidRDefault="00000000">
            <w:pPr>
              <w:pStyle w:val="Textbody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CA299F" w14:textId="77777777" w:rsidR="00000000" w:rsidRDefault="00000000">
            <w:pPr>
              <w:widowControl/>
            </w:pPr>
          </w:p>
        </w:tc>
        <w:tc>
          <w:tcPr>
            <w:tcW w:w="58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AB8EA1" w14:textId="77777777" w:rsidR="00000000" w:rsidRDefault="00000000">
            <w:pPr>
              <w:widowControl/>
            </w:pPr>
          </w:p>
        </w:tc>
        <w:tc>
          <w:tcPr>
            <w:tcW w:w="125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B9678" w14:textId="77777777" w:rsidR="00000000" w:rsidRDefault="00000000">
            <w:pPr>
              <w:widowControl/>
            </w:pPr>
          </w:p>
        </w:tc>
        <w:tc>
          <w:tcPr>
            <w:tcW w:w="129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86D96" w14:textId="77777777" w:rsidR="00000000" w:rsidRDefault="00000000">
            <w:pPr>
              <w:widowControl/>
            </w:pPr>
          </w:p>
        </w:tc>
        <w:tc>
          <w:tcPr>
            <w:tcW w:w="141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30CDDD" w14:textId="77777777" w:rsidR="00000000" w:rsidRDefault="00000000">
            <w:pPr>
              <w:widowControl/>
            </w:pPr>
          </w:p>
        </w:tc>
        <w:tc>
          <w:tcPr>
            <w:tcW w:w="127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565DDE" w14:textId="77777777" w:rsidR="00000000" w:rsidRDefault="00000000">
            <w:pPr>
              <w:widowControl/>
            </w:pPr>
          </w:p>
        </w:tc>
        <w:tc>
          <w:tcPr>
            <w:tcW w:w="176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BEB88" w14:textId="77777777" w:rsidR="00000000" w:rsidRDefault="00000000">
            <w:pPr>
              <w:widowControl/>
            </w:pPr>
          </w:p>
        </w:tc>
      </w:tr>
      <w:tr w:rsidR="00C66067" w14:paraId="1D9BF783" w14:textId="77777777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1ED1D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1F253FD" w14:textId="77777777" w:rsidR="00C66067" w:rsidRDefault="00000000">
            <w:pPr>
              <w:pStyle w:val="Textbody"/>
              <w:ind w:firstLine="0"/>
              <w:jc w:val="center"/>
            </w:pPr>
            <w:r>
              <w:rPr>
                <w:rFonts w:eastAsia="標楷體"/>
              </w:rPr>
              <w:t>08/31~09/06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D04A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34F92CA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能瞭解資訊系統的基本組成架構與運算原理。</w:t>
            </w:r>
          </w:p>
          <w:p w14:paraId="5633BBC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運t-IV-4</w:t>
            </w:r>
          </w:p>
          <w:p w14:paraId="19B8378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4B364B1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7CECB66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201DAA7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運a-IV-3</w:t>
            </w:r>
          </w:p>
          <w:p w14:paraId="2D2066A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4F0DDD1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61E7BACF" w14:textId="77777777" w:rsidR="00C66067" w:rsidRDefault="00000000">
            <w:pPr>
              <w:pStyle w:val="Default"/>
              <w:spacing w:line="300" w:lineRule="exact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能主動關注人與科技、社會、環境的關係。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F66FE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資D-IV-1</w:t>
            </w:r>
          </w:p>
          <w:p w14:paraId="3630403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資料數位化之原理與方法。</w:t>
            </w:r>
          </w:p>
          <w:p w14:paraId="741D7B5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資D-IV-2</w:t>
            </w:r>
          </w:p>
          <w:p w14:paraId="2A128DC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24D4FF67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6E78A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12FD59CD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第1節 認識數位資料</w:t>
            </w:r>
          </w:p>
          <w:p w14:paraId="1C6AB79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1-1數位資料的概念</w:t>
            </w:r>
          </w:p>
          <w:p w14:paraId="4511AC1D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1-2資料數位化帶來的轉變</w:t>
            </w:r>
          </w:p>
          <w:p w14:paraId="5204BE55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【2048】</w:t>
            </w:r>
            <w:r>
              <w:rPr>
                <w:rFonts w:ascii="標楷體" w:eastAsia="標楷體" w:hAnsi="標楷體" w:cs="標楷體"/>
              </w:rPr>
              <w:t>教師解釋數位化的過程中，電子裝置如何將訊號轉換為0和1的二進制數值，並說明二進制的概念，帶領學生一起玩「2048」遊戲，解釋遊戲規則和操作方式，學生透過遊戲體驗如何合併相同數字的方塊以增加數</w:t>
            </w:r>
            <w:r>
              <w:rPr>
                <w:rFonts w:ascii="標楷體" w:eastAsia="標楷體" w:hAnsi="標楷體" w:cs="標楷體"/>
              </w:rPr>
              <w:lastRenderedPageBreak/>
              <w:t>值，並觀察合併後數字的變化。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06AF01" w14:textId="77777777" w:rsidR="00C66067" w:rsidRDefault="00000000">
            <w:pPr>
              <w:pStyle w:val="Textbody"/>
              <w:ind w:left="317" w:hanging="31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7470F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01E5EA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78227CA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5E158EF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* </w:t>
            </w:r>
            <w:hyperlink r:id="rId7" w:history="1">
              <w:r>
                <w:rPr>
                  <w:rFonts w:ascii="標楷體" w:eastAsia="標楷體" w:hAnsi="標楷體" w:cs="標楷體"/>
                </w:rPr>
                <w:t>https://youtu.be/CDW4J-l4_0s</w:t>
              </w:r>
            </w:hyperlink>
          </w:p>
          <w:p w14:paraId="7C19F09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 https://youtu.be/Un-BdBSOGKY</w:t>
            </w:r>
          </w:p>
          <w:p w14:paraId="0A2FDBC7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F0BC6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43AAC3" w14:textId="77777777" w:rsidR="00C66067" w:rsidRDefault="00C66067">
            <w:pPr>
              <w:pStyle w:val="Textbody"/>
              <w:ind w:left="-22" w:firstLine="0"/>
              <w:jc w:val="center"/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FAA9A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7A4BF31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4EBA9DC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6842BAD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6307DAF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J6</w:t>
            </w:r>
          </w:p>
          <w:p w14:paraId="3F6853C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建立對於未來生涯的願景。</w:t>
            </w:r>
          </w:p>
          <w:p w14:paraId="2061F00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6841F90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目標4優質教育。</w:t>
            </w:r>
          </w:p>
          <w:p w14:paraId="45FAB1F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目標9產業、創新與基礎設施。</w:t>
            </w:r>
          </w:p>
          <w:p w14:paraId="3D8A54AE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目標11永續城鎮與社區。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6C07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C403A0F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9/1開學</w:t>
            </w:r>
          </w:p>
          <w:p w14:paraId="2700327C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D9D7B24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線上教學</w:t>
            </w:r>
            <w:proofErr w:type="gramEnd"/>
          </w:p>
          <w:p w14:paraId="2D89E17B" w14:textId="77777777" w:rsidR="00C66067" w:rsidRDefault="00000000">
            <w:pPr>
              <w:pStyle w:val="Textbody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資訊素養</w:t>
            </w:r>
          </w:p>
        </w:tc>
      </w:tr>
      <w:tr w:rsidR="00C66067" w14:paraId="10B2FE96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32F8A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74F37787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09/07~09/13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D714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3F30692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能瞭解資訊系統的基本組成架構與運算原理。</w:t>
            </w:r>
          </w:p>
          <w:p w14:paraId="3F3F7A6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運t-IV-4</w:t>
            </w:r>
          </w:p>
          <w:p w14:paraId="01487F5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5549FAF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122E48E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14AE889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06BA490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14:paraId="3390019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369996E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3E293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資D-IV-1</w:t>
            </w:r>
          </w:p>
          <w:p w14:paraId="14BF863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資料數位化之原理與方法。</w:t>
            </w:r>
          </w:p>
          <w:p w14:paraId="128C82B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資D-IV-2</w:t>
            </w:r>
          </w:p>
          <w:p w14:paraId="337E4ED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0FA34ABA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76730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0927828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第1節 認識數位資料</w:t>
            </w:r>
          </w:p>
          <w:p w14:paraId="4BC7243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1-1數位資料的概念</w:t>
            </w:r>
          </w:p>
          <w:p w14:paraId="31C66F5C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1-2資料數位化帶來的轉變</w:t>
            </w:r>
          </w:p>
          <w:p w14:paraId="24AAFA89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【2048】</w:t>
            </w:r>
            <w:r>
              <w:rPr>
                <w:rFonts w:ascii="標楷體" w:eastAsia="標楷體" w:hAnsi="標楷體" w:cs="標楷體"/>
              </w:rPr>
              <w:t>教師解釋數位化的過程中，電子裝置如何將訊號轉換為0和1的二進制數值，並說明二進制的概念，帶領學生一起玩「2048」遊戲，解釋遊戲規則和操作方式，學生透過遊戲體驗如何合併相同數字的方塊以增加數值，並觀察合併後數字的變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A12A4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89F23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771F3E7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4AC4482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CEAA5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52975A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85489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6E3F7E9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14E8FCC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4935B9C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2D25DC1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J6</w:t>
            </w:r>
          </w:p>
          <w:p w14:paraId="207855E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建立對於未來生涯的願景。</w:t>
            </w:r>
          </w:p>
          <w:p w14:paraId="4384AE6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5423685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目標4優質教</w:t>
            </w:r>
          </w:p>
          <w:p w14:paraId="6D664038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  <w:p w14:paraId="06BA9F2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育。</w:t>
            </w:r>
          </w:p>
          <w:p w14:paraId="407869E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目標9產業、創新與基礎設施。</w:t>
            </w:r>
          </w:p>
          <w:p w14:paraId="6684328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目標11永續城鎮與社區。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3AD9F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478B6A1" w14:textId="77777777" w:rsidR="00C66067" w:rsidRDefault="00000000">
            <w:pPr>
              <w:pStyle w:val="Textbody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年級第一次複習考</w:t>
            </w:r>
          </w:p>
          <w:p w14:paraId="360320B8" w14:textId="77777777" w:rsidR="00C66067" w:rsidRDefault="00C66067">
            <w:pPr>
              <w:pStyle w:val="Textbody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10B11B4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線上教學</w:t>
            </w:r>
            <w:proofErr w:type="gramEnd"/>
          </w:p>
        </w:tc>
      </w:tr>
      <w:tr w:rsidR="00C66067" w14:paraId="20E5823F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D6BF3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7283309A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lastRenderedPageBreak/>
              <w:t>09/14~09/20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704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運p-IV-1</w:t>
            </w:r>
          </w:p>
          <w:p w14:paraId="629CB9E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31947F6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28E94E6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19712B5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2598A0B8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5A6CD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資D-IV-2</w:t>
            </w:r>
          </w:p>
          <w:p w14:paraId="070E3E3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數位資料的表示方法。</w:t>
            </w:r>
          </w:p>
          <w:p w14:paraId="487569D2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696CB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lastRenderedPageBreak/>
              <w:t>第三章：零壹資訊面面觀</w:t>
            </w:r>
          </w:p>
          <w:p w14:paraId="767C70A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數位資料表示與儲存</w:t>
            </w:r>
          </w:p>
          <w:p w14:paraId="1EF9F3FC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lastRenderedPageBreak/>
              <w:t>2-1進制轉換</w:t>
            </w:r>
          </w:p>
          <w:p w14:paraId="7611CB35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【Cisco 二進制遊戲】</w:t>
            </w:r>
            <w:r>
              <w:rPr>
                <w:rFonts w:ascii="標楷體" w:eastAsia="標楷體" w:hAnsi="標楷體" w:cs="標楷體"/>
              </w:rPr>
              <w:t>教師介紹二進制概念，解釋二進制在電腦科學中的重要性和應用，學生通過遊戲的互動方式，加深對二進制概念的理解，並培養解決問題的能力。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DA718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EFFA7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2C69852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6725C05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3.教學影片。</w:t>
            </w:r>
          </w:p>
          <w:p w14:paraId="2E4FE880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4.教學示例。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740C1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教科書內容講述為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9C062E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A5D2E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1F999B2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理解學科知識內的重要詞彙的意涵，並懂得如何運用該詞彙與他人進行溝通。</w:t>
            </w:r>
          </w:p>
          <w:p w14:paraId="62E0E9F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697CDD0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7637709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47E81D8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目標4優質教育。</w:t>
            </w:r>
          </w:p>
          <w:p w14:paraId="2EC1FD3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目標9產業、創新與基礎設施。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B1445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0920BE38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262EF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7F5A3F91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09/21~09/27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5883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3A87D7F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能瞭解資訊系統的基本組成架構與運算原理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0873D4E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5EBA622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2F55392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737E811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572ADC6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2255D98C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8794F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資D-IV-2</w:t>
            </w:r>
          </w:p>
          <w:p w14:paraId="3669CD8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13FE5DB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205D9BE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33D59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59971EA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數位資料表示與儲存</w:t>
            </w:r>
          </w:p>
          <w:p w14:paraId="157F1FF2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2-2數位資料儲存單位</w:t>
            </w:r>
          </w:p>
          <w:p w14:paraId="48F93A64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【網速與內存】</w:t>
            </w:r>
            <w:r>
              <w:rPr>
                <w:rFonts w:ascii="標楷體" w:eastAsia="標楷體" w:hAnsi="標楷體" w:cs="標楷體"/>
              </w:rPr>
              <w:t>1.教師介紹電腦和手機的儲存容量和網路速度的概念，解釋其對數位設備性能的重要性。</w:t>
            </w:r>
          </w:p>
          <w:p w14:paraId="1C41E001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2.學生使用相關網站或應用程式，查詢電腦和手機的儲存容量和網路速度資訊。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3B3964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57F8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58CB365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6F0739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518EFC0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4.教學示例。</w:t>
            </w:r>
          </w:p>
          <w:p w14:paraId="7566D39B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0DD52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C73794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AC09B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56FDD9B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6395532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國J7</w:t>
            </w:r>
          </w:p>
          <w:p w14:paraId="72A523E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了解跨語言與探究學習的重要內涵。</w:t>
            </w:r>
          </w:p>
          <w:p w14:paraId="445EB84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00D106C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學習蒐集與分析工作教育環境的資料。</w:t>
            </w:r>
          </w:p>
          <w:p w14:paraId="6DFD47C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28B8389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目標9產業、創新與基礎設施。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22B8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16413D0E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E27DC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2DBC01A2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09/28~10/04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76E1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6C67DBD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76AE09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0A36CDF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7388065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44675B3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4C234EA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018E532A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能主動關注人與科技、社會、環境的關係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191F9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資D-IV-2</w:t>
            </w:r>
          </w:p>
          <w:p w14:paraId="7ADDB99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272519E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555FF3D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1B0E3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71FC74BE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第3節　資料數位化實例</w:t>
            </w:r>
          </w:p>
          <w:p w14:paraId="7D17A264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3-1文字數位化</w:t>
            </w:r>
          </w:p>
          <w:p w14:paraId="0EBDE2D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3-2聲音數位化</w:t>
            </w:r>
          </w:p>
          <w:p w14:paraId="25B35BF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【ASCII 藝術表情創作】</w:t>
            </w:r>
            <w:r>
              <w:rPr>
                <w:rFonts w:ascii="標楷體" w:eastAsia="標楷體" w:hAnsi="標楷體" w:cs="標楷體"/>
              </w:rPr>
              <w:t>教師</w:t>
            </w:r>
            <w:proofErr w:type="gramStart"/>
            <w:r>
              <w:rPr>
                <w:rFonts w:ascii="標楷體" w:eastAsia="標楷體" w:hAnsi="標楷體" w:cs="標楷體"/>
              </w:rPr>
              <w:t>師</w:t>
            </w:r>
            <w:proofErr w:type="gramEnd"/>
            <w:r>
              <w:rPr>
                <w:rFonts w:ascii="標楷體" w:eastAsia="標楷體" w:hAnsi="標楷體" w:cs="標楷體"/>
              </w:rPr>
              <w:t>介紹ASCII 編碼的概念和基本原理，解釋ASCII 編碼是如何將文字、符號和特殊功能映射到二進制數字的。</w:t>
            </w:r>
          </w:p>
          <w:p w14:paraId="6CDB1B9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2.學生進行創作，設計自己的ASCII 藝術表情，可以是表情符號、小動物、植物等各種形式。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BE7767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F7748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2D3E04C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3F4B41A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4522964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4.Audacity軟體。</w:t>
            </w:r>
          </w:p>
          <w:p w14:paraId="5AED2B17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AFBC1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B8F241" w14:textId="77777777" w:rsidR="00C66067" w:rsidRDefault="00000000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儲存與二進制選單測驗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328AF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1F0A208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628F1CC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性J7</w:t>
            </w:r>
          </w:p>
          <w:p w14:paraId="2751006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解析各種媒體所傳遞的性別迷思、偏見與歧視。</w:t>
            </w:r>
          </w:p>
          <w:p w14:paraId="698922A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J3</w:t>
            </w:r>
          </w:p>
          <w:p w14:paraId="4D03DD4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覺察自己的能力與興趣。</w:t>
            </w:r>
          </w:p>
          <w:p w14:paraId="284BC60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7DF7E17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2991688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A64A64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124C4026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目標17促進目標實現之全球夥伴關係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AE6D" w14:textId="77777777" w:rsidR="00C66067" w:rsidRDefault="00000000">
            <w:pPr>
              <w:pStyle w:val="Textbody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lastRenderedPageBreak/>
              <w:t>資訊素養</w:t>
            </w:r>
          </w:p>
        </w:tc>
      </w:tr>
      <w:tr w:rsidR="00C66067" w14:paraId="61E30186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F110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475FEEBE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10/05~10/11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6D97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0CE2BB4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71363F1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49205CE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7999FA3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231FFA9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1CDCAC0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58C12F9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能主動關注人與科技、社會、環境的關係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4C590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資D-IV-1</w:t>
            </w:r>
          </w:p>
          <w:p w14:paraId="3A01185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資料數位化之原理與方法。</w:t>
            </w:r>
          </w:p>
          <w:p w14:paraId="570FD2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資D-IV-2</w:t>
            </w:r>
          </w:p>
          <w:p w14:paraId="151A566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2E70DA7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3A7A2AE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CBA1D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4E0BFC4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第3節　資料數位化實例</w:t>
            </w:r>
          </w:p>
          <w:p w14:paraId="3CDB48D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3-3影像數位化</w:t>
            </w:r>
          </w:p>
          <w:p w14:paraId="4385B69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【Pixel Art】</w:t>
            </w:r>
            <w:r>
              <w:rPr>
                <w:rFonts w:ascii="標楷體" w:eastAsia="標楷體" w:hAnsi="標楷體" w:cs="標楷體"/>
              </w:rPr>
              <w:t>教師解釋點陣圖的原理和像素的概念，示範使用「Pixel Art」等點陣圖藝術網站的基本操作，包括選擇畫布大小、繪製像素、選擇顏色等。學生完成作品後，可以在班上展示並分享他們的像素藝術作品。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BACD4A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629B8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09F639E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4617356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03692B0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4.教學示例。</w:t>
            </w:r>
          </w:p>
          <w:p w14:paraId="74A5821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5.活動紀錄簿。</w:t>
            </w:r>
          </w:p>
          <w:p w14:paraId="0C7D7E10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6.GIMP、Inkscape軟體。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9D21A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DE0251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0BB33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24E7445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57364F2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598804F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5233DB4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2A70720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36D2A58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A25B82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2415ED1C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目標17促進目標實現之全球夥伴關係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0F34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10/6中秋節</w:t>
            </w:r>
          </w:p>
          <w:p w14:paraId="4CF23B65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10/10國慶日</w:t>
            </w:r>
          </w:p>
          <w:p w14:paraId="03DD7520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00073B3D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E54A9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0CC2AF37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10/12~10/18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87FF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5DE1D5E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3BD91C4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131F6DB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37C10B1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03D2D2F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49F2FE6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0A169E9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能主動關注人與科技、社會、環境的關係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CFEE2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資D-IV-1</w:t>
            </w:r>
          </w:p>
          <w:p w14:paraId="63EF8D4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資料數位化之原理與方法。</w:t>
            </w:r>
          </w:p>
          <w:p w14:paraId="780BD17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資D-IV-2</w:t>
            </w:r>
          </w:p>
          <w:p w14:paraId="786F483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6032A0E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1154856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8FA4ED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lastRenderedPageBreak/>
              <w:t>第三章：零壹資訊面面觀</w:t>
            </w:r>
          </w:p>
          <w:p w14:paraId="0BB6FB6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第3節　資料數位化實例</w:t>
            </w:r>
          </w:p>
          <w:p w14:paraId="05D685A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3-3影像數位化</w:t>
            </w:r>
          </w:p>
          <w:p w14:paraId="11D1B06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【Pixel Art】</w:t>
            </w:r>
            <w:r>
              <w:rPr>
                <w:rFonts w:ascii="標楷體" w:eastAsia="標楷體" w:hAnsi="標楷體" w:cs="標楷體"/>
              </w:rPr>
              <w:t>教師解釋點陣圖的原理和像素的概念，示範使用「Pixel Art」等點陣圖藝術網站的基本操作，</w:t>
            </w:r>
            <w:r>
              <w:rPr>
                <w:rFonts w:ascii="標楷體" w:eastAsia="標楷體" w:hAnsi="標楷體" w:cs="標楷體"/>
              </w:rPr>
              <w:lastRenderedPageBreak/>
              <w:t>包括選擇畫布大小、繪製像素、選擇顏色等。學生完成作品後，可以在班上展示並分享他們的像素藝術作品。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6958BA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7DB45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97BF5C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43907F0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1966F29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4.教學示例。</w:t>
            </w:r>
          </w:p>
          <w:p w14:paraId="1D7433D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5.活動紀錄簿。</w:t>
            </w:r>
          </w:p>
          <w:p w14:paraId="0DF48091" w14:textId="77777777" w:rsidR="00C66067" w:rsidRDefault="00000000">
            <w:pPr>
              <w:pStyle w:val="Standard"/>
              <w:spacing w:line="300" w:lineRule="exact"/>
              <w:ind w:left="200" w:hanging="20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6.openshot軟體。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4F185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教科書內容講述為主，以圖片或影片或操作示範輔助對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E27A06" w14:textId="77777777" w:rsidR="00C66067" w:rsidRDefault="00000000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點陣圖作業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6FF1A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3A96535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3408B3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4CC9261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學習蒐集與分析工作教育環境的資料。</w:t>
            </w:r>
          </w:p>
          <w:p w14:paraId="5BC7985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132D680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FFD980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EBD64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52B388E8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目標17促進目標實現之全球夥伴關係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0BBD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C66067" w14:paraId="4A02B883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84404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10D6116B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10/19~10/25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ED5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2AAB262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02E365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運p-IV-3</w:t>
            </w:r>
          </w:p>
          <w:p w14:paraId="68A7CCF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能有系統地整理數位資源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086E9FD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16F599A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能具備探索資訊科技之興趣，不受性別限制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71439C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設a-IV-3</w:t>
            </w:r>
          </w:p>
          <w:p w14:paraId="0DF9D4F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能主動關注人與科技、社會、環境的關係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6C1F1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資D-IV-2</w:t>
            </w:r>
          </w:p>
          <w:p w14:paraId="02F1658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數位資料的表示方法。</w:t>
            </w:r>
          </w:p>
          <w:p w14:paraId="01D10AB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4B95E9E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3BFDD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第三章：零壹資訊面面觀</w:t>
            </w:r>
          </w:p>
          <w:p w14:paraId="0585DDA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第3節　資料數位化實例</w:t>
            </w:r>
          </w:p>
          <w:p w14:paraId="7B94FA26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3-4視訊數位化</w:t>
            </w:r>
          </w:p>
          <w:p w14:paraId="1D4D83A3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【停格動畫】</w:t>
            </w:r>
            <w:r>
              <w:rPr>
                <w:rFonts w:ascii="標楷體" w:eastAsia="標楷體" w:hAnsi="標楷體" w:cs="標楷體"/>
              </w:rPr>
              <w:t>老師向學生展示停格影片《Fresh Guacamole》，讓學生觀看</w:t>
            </w:r>
            <w:proofErr w:type="gramStart"/>
            <w:r>
              <w:rPr>
                <w:rFonts w:ascii="標楷體" w:eastAsia="標楷體" w:hAnsi="標楷體" w:cs="標楷體"/>
              </w:rPr>
              <w:t>完整部短片</w:t>
            </w:r>
            <w:proofErr w:type="gramEnd"/>
            <w:r>
              <w:rPr>
                <w:rFonts w:ascii="標楷體" w:eastAsia="標楷體" w:hAnsi="標楷體" w:cs="標楷體"/>
              </w:rPr>
              <w:t>，接著與學生進行討論，理解停格動畫的製作原理和技術特點。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BFB332" w14:textId="77777777" w:rsidR="00C66067" w:rsidRDefault="00000000">
            <w:pPr>
              <w:pStyle w:val="Textbody"/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A5AB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2987A26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536E4DF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49B1E2E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4.教學示例。</w:t>
            </w:r>
          </w:p>
          <w:p w14:paraId="485BBB5F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5.openshot、Squoosh軟體。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00F78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CE2DE9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C409C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品J5</w:t>
            </w:r>
          </w:p>
          <w:p w14:paraId="43B808B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資訊與媒體的公共性與社會責任。</w:t>
            </w:r>
          </w:p>
          <w:p w14:paraId="0633924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能J7</w:t>
            </w:r>
          </w:p>
          <w:p w14:paraId="037F64F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實際參與並鼓勵他人一同實踐</w:t>
            </w:r>
            <w:proofErr w:type="gramStart"/>
            <w:r>
              <w:rPr>
                <w:rFonts w:ascii="標楷體" w:eastAsia="標楷體" w:hAnsi="標楷體" w:cs="標楷體"/>
              </w:rPr>
              <w:t>節能減碳的</w:t>
            </w:r>
            <w:proofErr w:type="gramEnd"/>
            <w:r>
              <w:rPr>
                <w:rFonts w:ascii="標楷體" w:eastAsia="標楷體" w:hAnsi="標楷體" w:cs="標楷體"/>
              </w:rPr>
              <w:t>行動。</w:t>
            </w:r>
          </w:p>
          <w:p w14:paraId="49503F6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269D21B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752263E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435EB41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23307C4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161D5F8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FE78C4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目標17促進目標實現之全球夥伴關係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0FE24E9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spacing w:val="6"/>
                <w:lang w:val="zh-TW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AEEA9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32B08A98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D61BD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304B7BEF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10/26~11/01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E455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1C17A37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51E75CF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運c-IV-2</w:t>
            </w:r>
          </w:p>
          <w:p w14:paraId="33E6E4F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14:paraId="3BEAEB7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運c-IV-3</w:t>
            </w:r>
          </w:p>
          <w:p w14:paraId="3E58FBB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14:paraId="76BE7FF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0540F03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能選用適當的資訊科技組織思維, 並進行有效的表達。</w:t>
            </w:r>
          </w:p>
          <w:p w14:paraId="274B553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運p-IV-2</w:t>
            </w:r>
          </w:p>
          <w:p w14:paraId="101077B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CDA0C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資T-IV-2</w:t>
            </w:r>
          </w:p>
          <w:p w14:paraId="059E422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5C5A5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第四章：影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音小達人</w:t>
            </w:r>
            <w:proofErr w:type="gramEnd"/>
          </w:p>
          <w:p w14:paraId="2902675E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第1節　專題準備與共創</w:t>
            </w:r>
          </w:p>
          <w:p w14:paraId="5C44379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1-1分析規劃</w:t>
            </w:r>
          </w:p>
          <w:p w14:paraId="4016AAA0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1-2雲端共創</w:t>
            </w:r>
          </w:p>
          <w:p w14:paraId="409C8A20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【好用的雲端】</w:t>
            </w:r>
            <w:r>
              <w:rPr>
                <w:rFonts w:ascii="標楷體" w:eastAsia="標楷體" w:hAnsi="標楷體" w:cs="標楷體"/>
              </w:rPr>
              <w:t>向學生介紹雲端空間的概念，解釋其便利性和在小組合作專題中的重要性，學生分組建立各自的小組雲端空間，並設定共享權限、將專題所需的文件、資料上傳至雲端空間中的共享資料夾。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6BCAD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514C1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3E0A16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2B9C320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2238E37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4.Google雲端。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AC4F6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E2F9D2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6A8D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國J4</w:t>
            </w:r>
          </w:p>
          <w:p w14:paraId="7BD8C2E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認識跨文化與全球競合的現象。</w:t>
            </w:r>
          </w:p>
          <w:p w14:paraId="45BA26F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國J12</w:t>
            </w:r>
          </w:p>
          <w:p w14:paraId="1175556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探索全球議題，並構思永續發展的在地行動方案。</w:t>
            </w:r>
          </w:p>
          <w:p w14:paraId="5D5A266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性J11</w:t>
            </w:r>
          </w:p>
          <w:p w14:paraId="66815E3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去除性別刻板與性別偏見的情感表達與溝通，具備與他人平等互動的能力。</w:t>
            </w:r>
          </w:p>
          <w:p w14:paraId="0C095C4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5E25A48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學習蒐集與分析工作教育環境的資料。</w:t>
            </w:r>
          </w:p>
          <w:p w14:paraId="652674C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0F5A37E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131E80D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14408FB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0BD7403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目標17促進目標實現之全球夥伴關係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6AA8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11006A2A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1C1B6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9312A73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11/02~11/08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6549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15591F3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能設計資訊作品以解決生活問題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1710724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運c-IV-2</w:t>
            </w:r>
          </w:p>
          <w:p w14:paraId="6CFDD99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能選用適當的資訊科技與他人合作完成作品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190C1E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運c-IV-3</w:t>
            </w:r>
          </w:p>
          <w:p w14:paraId="096CA61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能應用資訊科技與他人合作進行數位創作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282CD05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5A42845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</w:t>
            </w:r>
            <w:r>
              <w:rPr>
                <w:rFonts w:ascii="標楷體" w:eastAsia="標楷體" w:hAnsi="標楷體" w:cs="標楷體"/>
              </w:rPr>
              <w:lastRenderedPageBreak/>
              <w:t>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44DB971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運p-IV-2</w:t>
            </w:r>
          </w:p>
          <w:p w14:paraId="373FD12D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能利用資訊科技與他人進行有效的互動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88F4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資T-IV-2</w:t>
            </w:r>
          </w:p>
          <w:p w14:paraId="48AE62A6" w14:textId="77777777" w:rsidR="00C66067" w:rsidRDefault="00000000">
            <w:pPr>
              <w:pStyle w:val="a4"/>
              <w:spacing w:line="300" w:lineRule="exact"/>
              <w:ind w:left="0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B66CD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第四章：影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音小達人</w:t>
            </w:r>
            <w:proofErr w:type="gramEnd"/>
          </w:p>
          <w:p w14:paraId="0173A0EA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影片與封面製作</w:t>
            </w:r>
          </w:p>
          <w:p w14:paraId="4BF0EDB3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2-1影片製作</w:t>
            </w:r>
          </w:p>
          <w:p w14:paraId="74DBCACF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</w:t>
            </w:r>
            <w:proofErr w:type="spellStart"/>
            <w:r>
              <w:rPr>
                <w:rFonts w:ascii="標楷體" w:eastAsia="標楷體" w:hAnsi="標楷體" w:cs="標楷體"/>
                <w:b/>
                <w:color w:val="2E74B5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  <w:b/>
                <w:color w:val="2E74B5"/>
              </w:rPr>
              <w:t>】</w:t>
            </w:r>
            <w:r>
              <w:rPr>
                <w:rFonts w:ascii="標楷體" w:eastAsia="標楷體" w:hAnsi="標楷體" w:cs="標楷體"/>
              </w:rPr>
              <w:t xml:space="preserve">教師示範使用 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 xml:space="preserve"> 影片剪輯軟體的基本操作，包括介面認識、導入影片素材、剪輯、添加特效、配樂和字幕等功能。學生分組或個人探索 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 xml:space="preserve"> 軟體的功能，如視訊轉場、色彩校正、音效調整等，並進行實際操作。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006A4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F8E74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0CC5F7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B770A3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70CF7302" w14:textId="77777777" w:rsidR="00C66067" w:rsidRDefault="00000000">
            <w:pPr>
              <w:pStyle w:val="Standard"/>
              <w:snapToGrid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4.VideoPad、</w:t>
            </w:r>
            <w:proofErr w:type="spellStart"/>
            <w:r>
              <w:rPr>
                <w:rFonts w:ascii="標楷體" w:eastAsia="標楷體" w:hAnsi="標楷體" w:cs="標楷體"/>
              </w:rPr>
              <w:t>Shotcut</w:t>
            </w:r>
            <w:proofErr w:type="spellEnd"/>
            <w:r>
              <w:rPr>
                <w:rFonts w:ascii="標楷體" w:eastAsia="標楷體" w:hAnsi="標楷體" w:cs="標楷體"/>
              </w:rPr>
              <w:t>、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>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C192C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E9A27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CCBCF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性J8</w:t>
            </w:r>
          </w:p>
          <w:p w14:paraId="1779E75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解讀科技產品的性別意涵。</w:t>
            </w:r>
          </w:p>
          <w:p w14:paraId="3AAC8A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人J11</w:t>
            </w:r>
          </w:p>
          <w:p w14:paraId="0838532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運用資訊網絡了解人權相關組織與活動。</w:t>
            </w:r>
          </w:p>
          <w:p w14:paraId="73DB283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39A24AB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22189FF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J3</w:t>
            </w:r>
          </w:p>
          <w:p w14:paraId="25BD0ED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覺察自己的能力與興趣。</w:t>
            </w:r>
          </w:p>
          <w:p w14:paraId="60EEEE3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4936E42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59DC141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AFAD73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7F24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0FCE74AB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577D1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7F026D5B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11/09~11/15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A337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3D06574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能設計資訊作品以解決生活問題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374FAF0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運c-IV-2</w:t>
            </w:r>
          </w:p>
          <w:p w14:paraId="06F9ECF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能選用適當的資訊科技與他人合作完成作品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3D04A8A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運c-IV-3</w:t>
            </w:r>
          </w:p>
          <w:p w14:paraId="76C60DB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能應用資訊科技與他人合作進行數位創作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27090E8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217F445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2A6E45C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運p-IV-2</w:t>
            </w:r>
          </w:p>
          <w:p w14:paraId="6378B525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能利用資訊科技與他人進行有效的互動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A26F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資T-IV-2</w:t>
            </w:r>
          </w:p>
          <w:p w14:paraId="6E4548A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017C6B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第四章：影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音小達人</w:t>
            </w:r>
            <w:proofErr w:type="gramEnd"/>
          </w:p>
          <w:p w14:paraId="1B0F0CFC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影片與封面製作</w:t>
            </w:r>
          </w:p>
          <w:p w14:paraId="2B71D99E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2-1影片製作</w:t>
            </w:r>
          </w:p>
          <w:p w14:paraId="49B65378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</w:t>
            </w:r>
            <w:proofErr w:type="spellStart"/>
            <w:r>
              <w:rPr>
                <w:rFonts w:ascii="標楷體" w:eastAsia="標楷體" w:hAnsi="標楷體" w:cs="標楷體"/>
                <w:b/>
                <w:color w:val="2E74B5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  <w:b/>
                <w:color w:val="2E74B5"/>
              </w:rPr>
              <w:t>】</w:t>
            </w:r>
            <w:r>
              <w:rPr>
                <w:rFonts w:ascii="標楷體" w:eastAsia="標楷體" w:hAnsi="標楷體" w:cs="標楷體"/>
              </w:rPr>
              <w:t xml:space="preserve">教師示範使用 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 xml:space="preserve"> 影片剪輯軟體的基本操作，包括介面認識、導入影片素材、剪輯、添加特效、配樂和字幕等功能。學生分組或個人探索 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 xml:space="preserve"> 軟體的功能，如視訊轉場、色彩校正、音效調整等，並進行實際操作。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AD10F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709C8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F33091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3EFB96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1EA8714C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4.VideoPad、</w:t>
            </w:r>
            <w:proofErr w:type="spellStart"/>
            <w:r>
              <w:rPr>
                <w:rFonts w:ascii="標楷體" w:eastAsia="標楷體" w:hAnsi="標楷體" w:cs="標楷體"/>
              </w:rPr>
              <w:t>Shotcut</w:t>
            </w:r>
            <w:proofErr w:type="spellEnd"/>
            <w:r>
              <w:rPr>
                <w:rFonts w:ascii="標楷體" w:eastAsia="標楷體" w:hAnsi="標楷體" w:cs="標楷體"/>
              </w:rPr>
              <w:t>、</w:t>
            </w:r>
            <w:proofErr w:type="spellStart"/>
            <w:r>
              <w:rPr>
                <w:rFonts w:ascii="標楷體" w:eastAsia="標楷體" w:hAnsi="標楷體" w:cs="標楷體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</w:rPr>
              <w:t>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F3206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FED99C" w14:textId="77777777" w:rsidR="00C66067" w:rsidRDefault="00000000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OpenShot</w:t>
            </w:r>
            <w:proofErr w:type="spellEnd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作業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EF0FC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性J8</w:t>
            </w:r>
          </w:p>
          <w:p w14:paraId="113E65B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解讀科技產品的性別意涵。</w:t>
            </w:r>
          </w:p>
          <w:p w14:paraId="21D2197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人J11</w:t>
            </w:r>
          </w:p>
          <w:p w14:paraId="1426E1B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運用資訊網絡了解人權相關組織與活動。</w:t>
            </w:r>
          </w:p>
          <w:p w14:paraId="32ADDEE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534D315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5369AB6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J3</w:t>
            </w:r>
          </w:p>
          <w:p w14:paraId="17E119A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覺察自己的能力與興趣。</w:t>
            </w:r>
          </w:p>
          <w:p w14:paraId="31A2255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347E3B6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9B9302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007A7882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C93F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6AE653E4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E9005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0CC81019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11/16~11/22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E415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0DBE3BB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能設計資訊作品以解決生活問題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5604C40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運c-IV-2</w:t>
            </w:r>
          </w:p>
          <w:p w14:paraId="0FE1FCE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能選用適當的資訊科技與他人合作完成作品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BAF8C5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運c-IV-3</w:t>
            </w:r>
          </w:p>
          <w:p w14:paraId="48A7094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能應用資訊科技與他人合作進行數位創作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4B1C647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1B477B2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204D6BE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運p-IV-2</w:t>
            </w:r>
          </w:p>
          <w:p w14:paraId="55314EBD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能利用資訊科技與他人進行有效的互動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A68FF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資T-IV-2</w:t>
            </w:r>
          </w:p>
          <w:p w14:paraId="13EEA2E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EBF7B1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第四章：影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音小達人</w:t>
            </w:r>
            <w:proofErr w:type="gramEnd"/>
          </w:p>
          <w:p w14:paraId="2B8A2C9A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影片與封面製作</w:t>
            </w:r>
          </w:p>
          <w:p w14:paraId="6EDDC79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2-2封面製作</w:t>
            </w:r>
          </w:p>
          <w:p w14:paraId="4D3FD0A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【GIMP】</w:t>
            </w:r>
            <w:r>
              <w:rPr>
                <w:rFonts w:ascii="標楷體" w:eastAsia="標楷體" w:hAnsi="標楷體" w:cs="標楷體"/>
              </w:rPr>
              <w:t>教師示範使用 GIMP 影像編輯軟體的基本操作，包括介面認識、圖片去背、圖層合成、文字添加等功能。學生彼此分享製作的Vlog封面圖片，互相評論、交流學習。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34E2B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9B7C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703D3E5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788C732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3F2A952E" w14:textId="77777777" w:rsidR="00C66067" w:rsidRDefault="00000000">
            <w:pPr>
              <w:pStyle w:val="Standard"/>
              <w:snapToGrid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4.PhotoCap、PhotoScape、GIMP軟體。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9E2D8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707035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8D5EC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閱J4</w:t>
            </w:r>
          </w:p>
          <w:p w14:paraId="59798A4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除紙本</w:t>
            </w:r>
            <w:proofErr w:type="gramEnd"/>
            <w:r>
              <w:rPr>
                <w:rFonts w:ascii="標楷體" w:eastAsia="標楷體" w:hAnsi="標楷體" w:cs="標楷體"/>
              </w:rPr>
              <w:t>閱讀之外，依學習需求選擇適當的閱讀媒材，並了解如何利用適當的管道獲得文本資源。</w:t>
            </w:r>
          </w:p>
          <w:p w14:paraId="26BA900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閱J6</w:t>
            </w:r>
          </w:p>
          <w:p w14:paraId="5E34F66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懂得在不同學習及生活情境中使用文本</w:t>
            </w:r>
            <w:proofErr w:type="gramStart"/>
            <w:r>
              <w:rPr>
                <w:rFonts w:ascii="標楷體" w:eastAsia="標楷體" w:hAnsi="標楷體" w:cs="標楷體"/>
              </w:rPr>
              <w:t>之</w:t>
            </w:r>
            <w:proofErr w:type="gramEnd"/>
            <w:r>
              <w:rPr>
                <w:rFonts w:ascii="標楷體" w:eastAsia="標楷體" w:hAnsi="標楷體" w:cs="標楷體"/>
              </w:rPr>
              <w:t>規則。</w:t>
            </w:r>
          </w:p>
          <w:p w14:paraId="30DE73D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J4</w:t>
            </w:r>
          </w:p>
          <w:p w14:paraId="610DBF9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了解自己的人格特質與價值觀。</w:t>
            </w:r>
          </w:p>
          <w:p w14:paraId="677BD33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1462597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1C0E1EF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4C5C3B0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1235D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0CAB46EF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D3902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第十三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EF0B9D9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11/23~11/29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6958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0173DBE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能設計資訊作品以解決生活問題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54C8D23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運c-IV-2</w:t>
            </w:r>
          </w:p>
          <w:p w14:paraId="3734530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能選用適當的資訊科技與他人合作完成作品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D6225C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運c-IV-3</w:t>
            </w:r>
          </w:p>
          <w:p w14:paraId="6951501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能應用資訊科技與他人合作進行數位創作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6F7B412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運p-IV-1</w:t>
            </w:r>
          </w:p>
          <w:p w14:paraId="6680309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能選用適當的資訊科技組織思維，並進行有效的表達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  <w:p w14:paraId="5ED5EC2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運p-IV-2</w:t>
            </w:r>
          </w:p>
          <w:p w14:paraId="4FD143F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能利用資訊科技與他人進行有效的互動</w:t>
            </w:r>
            <w:r>
              <w:rPr>
                <w:rFonts w:ascii="標楷體" w:eastAsia="標楷體" w:hAnsi="標楷體" w:cs="標楷體"/>
                <w:kern w:val="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297CF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資T-IV-2</w:t>
            </w:r>
          </w:p>
          <w:p w14:paraId="14AB59C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A02FE4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第四章：影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音小達人</w:t>
            </w:r>
            <w:proofErr w:type="gramEnd"/>
          </w:p>
          <w:p w14:paraId="7859F65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影片與封面製作</w:t>
            </w:r>
          </w:p>
          <w:p w14:paraId="2E4BA65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2-2封面製作</w:t>
            </w:r>
          </w:p>
          <w:p w14:paraId="27394FD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【GIMP】</w:t>
            </w:r>
            <w:r>
              <w:rPr>
                <w:rFonts w:ascii="標楷體" w:eastAsia="標楷體" w:hAnsi="標楷體" w:cs="標楷體"/>
              </w:rPr>
              <w:t>教師示範使用 GIMP 影像編輯軟體的基本操作，包括介面認識、圖片去背、圖層合成、文字添加等功能。學生彼此分享製作的Vlog封面圖片，互相評論、交流學習。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B9BF9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F778F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1CE9752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43401A9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0D488F9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4.PhotoCap、PhotoScape、GIMP軟體。</w:t>
            </w:r>
          </w:p>
          <w:p w14:paraId="33B83B1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FA88A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B17F09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3725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閱J4</w:t>
            </w:r>
          </w:p>
          <w:p w14:paraId="4226F11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除紙本</w:t>
            </w:r>
            <w:proofErr w:type="gramEnd"/>
            <w:r>
              <w:rPr>
                <w:rFonts w:ascii="標楷體" w:eastAsia="標楷體" w:hAnsi="標楷體" w:cs="標楷體"/>
              </w:rPr>
              <w:t>閱讀之外，依學習需求選擇適當的閱讀媒材，並了解如何利用適當的管道獲得文本資源。</w:t>
            </w:r>
          </w:p>
          <w:p w14:paraId="6AFBC5A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閱J6</w:t>
            </w:r>
          </w:p>
          <w:p w14:paraId="57D9E69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懂得在不同學習及生活情境中使用文本</w:t>
            </w:r>
            <w:proofErr w:type="gramStart"/>
            <w:r>
              <w:rPr>
                <w:rFonts w:ascii="標楷體" w:eastAsia="標楷體" w:hAnsi="標楷體" w:cs="標楷體"/>
              </w:rPr>
              <w:t>之</w:t>
            </w:r>
            <w:proofErr w:type="gramEnd"/>
            <w:r>
              <w:rPr>
                <w:rFonts w:ascii="標楷體" w:eastAsia="標楷體" w:hAnsi="標楷體" w:cs="標楷體"/>
              </w:rPr>
              <w:t>規則。</w:t>
            </w:r>
          </w:p>
          <w:p w14:paraId="5D7009B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J4</w:t>
            </w:r>
          </w:p>
          <w:p w14:paraId="2E32A48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了解自己的人格特質與價值觀。</w:t>
            </w:r>
          </w:p>
          <w:p w14:paraId="67DE951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610AD9E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856CD2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350A627C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103CA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218D80FE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FD8B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027723F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11/30~12/06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AFE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運t-IV-3</w:t>
            </w:r>
          </w:p>
          <w:p w14:paraId="5CA81D8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38814BE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運t-IV-4</w:t>
            </w:r>
          </w:p>
          <w:p w14:paraId="534A0641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能應用運算思維解析問題。</w:t>
            </w:r>
          </w:p>
          <w:p w14:paraId="59DED8EF" w14:textId="77777777" w:rsidR="00C66067" w:rsidRDefault="00C66067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新細明體, PMingLiU"/>
                <w:bCs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35233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7293C48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72B9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247FEA58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第1節　程式設計與資料處理</w:t>
            </w:r>
          </w:p>
          <w:p w14:paraId="5A4DE51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1-1資料處理的目的</w:t>
            </w:r>
          </w:p>
          <w:p w14:paraId="7959B8BB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1-2資料處理的工具</w:t>
            </w:r>
          </w:p>
          <w:p w14:paraId="0210CBEF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1-3清單匯出</w:t>
            </w:r>
          </w:p>
          <w:p w14:paraId="596C35D0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1-4清單匯出</w:t>
            </w:r>
          </w:p>
          <w:p w14:paraId="275949ED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【匯出與匯入清單】</w:t>
            </w:r>
            <w:r>
              <w:rPr>
                <w:rFonts w:ascii="標楷體" w:eastAsia="標楷體" w:hAnsi="標楷體" w:cs="標楷體"/>
              </w:rPr>
              <w:t>教師示範如何使用Scratch程式進行資料處理，包括匯入和處理文字</w:t>
            </w:r>
            <w:proofErr w:type="gramStart"/>
            <w:r>
              <w:rPr>
                <w:rFonts w:ascii="標楷體" w:eastAsia="標楷體" w:hAnsi="標楷體" w:cs="標楷體"/>
              </w:rPr>
              <w:t>檔</w:t>
            </w:r>
            <w:proofErr w:type="gramEnd"/>
            <w:r>
              <w:rPr>
                <w:rFonts w:ascii="標楷體" w:eastAsia="標楷體" w:hAnsi="標楷體" w:cs="標楷體"/>
              </w:rPr>
              <w:t>格式的資料，引導學生利用Scratch設計程式，將處理完的資料匯出成文字</w:t>
            </w:r>
            <w:proofErr w:type="gramStart"/>
            <w:r>
              <w:rPr>
                <w:rFonts w:ascii="標楷體" w:eastAsia="標楷體" w:hAnsi="標楷體" w:cs="標楷體"/>
              </w:rPr>
              <w:t>檔</w:t>
            </w:r>
            <w:proofErr w:type="gramEnd"/>
            <w:r>
              <w:rPr>
                <w:rFonts w:ascii="標楷體" w:eastAsia="標楷體" w:hAnsi="標楷體" w:cs="標楷體"/>
              </w:rPr>
              <w:t>格式。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75E00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1FC7E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0E44C99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7FF5F28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196614F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7C3FEFC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E4BCF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0F05C3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CE13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3F38802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7599201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閱J8</w:t>
            </w:r>
          </w:p>
          <w:p w14:paraId="0E71475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在學習上遇到問題時，願意尋找課外資料，解決困難。</w:t>
            </w:r>
          </w:p>
          <w:p w14:paraId="2AC96EA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0CA6C50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74E2490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2818926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51B5FCE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DB3B7DB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11E29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12/2、12/3第二次段考</w:t>
            </w:r>
          </w:p>
          <w:p w14:paraId="7A0EB6F3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07990450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A4C4A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66D9FAD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12/07~12/13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3A629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運t-IV-3</w:t>
            </w:r>
          </w:p>
          <w:p w14:paraId="295A4578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能設計資訊作品以解決生活問題。</w:t>
            </w:r>
          </w:p>
          <w:p w14:paraId="0727C684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運t-IV-4</w:t>
            </w:r>
          </w:p>
          <w:p w14:paraId="1BF77917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能應用運算思維解析問題。</w:t>
            </w:r>
          </w:p>
          <w:p w14:paraId="7FED379A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運p-IV-1</w:t>
            </w:r>
          </w:p>
          <w:p w14:paraId="4A7AFD64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能選用適當的資訊科技組織思維，並進行有效的表達。</w:t>
            </w:r>
          </w:p>
          <w:p w14:paraId="6B57B546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運t-V-2</w:t>
            </w:r>
          </w:p>
          <w:p w14:paraId="1ED2375E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能使用程式設計實現運算思維的解題方法。</w:t>
            </w:r>
          </w:p>
          <w:p w14:paraId="01A2CB39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運t-V-3</w:t>
            </w:r>
          </w:p>
          <w:p w14:paraId="5D5AF46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能應用運算思維評估解題方法的優劣。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5F74E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3A13B0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550A03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796DC62A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實作練習- 遊戲獎勵名單</w:t>
            </w:r>
          </w:p>
          <w:p w14:paraId="0358387D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2-1任務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：玩家資料篩選</w:t>
            </w:r>
          </w:p>
          <w:p w14:paraId="6A7BD75E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【資料篩選】</w:t>
            </w:r>
            <w:r>
              <w:rPr>
                <w:rFonts w:ascii="標楷體" w:eastAsia="標楷體" w:hAnsi="標楷體" w:cs="標楷體"/>
              </w:rPr>
              <w:t>引導學生理解課本活動的參與條件，即第一賽季勝場數必須大於0才符合資格。使用程式進行條件判斷，確定哪些玩家符合參與活動並有資格獲得獎勵。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0227B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B94C0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04A762A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2480183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612D489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21460665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0261D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2DCB5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89F21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1319D44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60F21CF5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閱J8</w:t>
            </w:r>
          </w:p>
          <w:p w14:paraId="434DC96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在學習上遇到問題時，願意尋找課外資料，解決困難。</w:t>
            </w:r>
          </w:p>
          <w:p w14:paraId="1A35666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0DA6C81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52574DE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7A53B90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8EE514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9B0137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22E68E06" w14:textId="77777777" w:rsidR="00C66067" w:rsidRDefault="00C66067">
            <w:pPr>
              <w:pStyle w:val="Standard"/>
              <w:autoSpaceDE w:val="0"/>
              <w:spacing w:line="300" w:lineRule="exact"/>
              <w:ind w:firstLine="0"/>
              <w:jc w:val="left"/>
              <w:rPr>
                <w:rFonts w:ascii="標楷體" w:eastAsia="標楷體" w:hAnsi="標楷體" w:cs="DFKaiShu-SB-Estd-BF, 'Malgun Go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9F6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12/13校慶</w:t>
            </w:r>
          </w:p>
        </w:tc>
      </w:tr>
      <w:tr w:rsidR="00C66067" w14:paraId="373BC79E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72F68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09F2780D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12/14~12/20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435B2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運t-IV-3</w:t>
            </w:r>
          </w:p>
          <w:p w14:paraId="74BCBAE0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能設計資訊作品以解決生活問題。</w:t>
            </w:r>
          </w:p>
          <w:p w14:paraId="075A175E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運t-IV-4</w:t>
            </w:r>
          </w:p>
          <w:p w14:paraId="263F2B85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lastRenderedPageBreak/>
              <w:t>能應用運算思維解析問題。</w:t>
            </w:r>
          </w:p>
          <w:p w14:paraId="607553E6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運p-IV-1</w:t>
            </w:r>
          </w:p>
          <w:p w14:paraId="10207C71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能選用適當的資訊科技組織思維，並進行有效的表達。</w:t>
            </w:r>
          </w:p>
          <w:p w14:paraId="4952C561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運t-V-2</w:t>
            </w:r>
          </w:p>
          <w:p w14:paraId="076AFB46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能使用程式設計實現運算思維的解題方法。</w:t>
            </w:r>
          </w:p>
          <w:p w14:paraId="2E366886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運t-V-3</w:t>
            </w:r>
          </w:p>
          <w:p w14:paraId="7854AA1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能應用運算思維評估解題方法的優劣。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0DB37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資D-IV-3</w:t>
            </w:r>
          </w:p>
          <w:p w14:paraId="1FAA6274" w14:textId="77777777" w:rsidR="00C66067" w:rsidRDefault="00000000">
            <w:pPr>
              <w:pStyle w:val="a4"/>
              <w:spacing w:line="300" w:lineRule="exact"/>
              <w:ind w:left="0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8FB28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31C12D0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實作練習- 遊戲獎勵名單</w:t>
            </w:r>
          </w:p>
          <w:p w14:paraId="5AE937AA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2-1任務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：玩家資料篩選</w:t>
            </w:r>
          </w:p>
          <w:p w14:paraId="40095198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【資料篩選】</w:t>
            </w:r>
            <w:r>
              <w:rPr>
                <w:rFonts w:ascii="標楷體" w:eastAsia="標楷體" w:hAnsi="標楷體" w:cs="標楷體"/>
              </w:rPr>
              <w:t>引導</w:t>
            </w:r>
            <w:r>
              <w:rPr>
                <w:rFonts w:ascii="標楷體" w:eastAsia="標楷體" w:hAnsi="標楷體" w:cs="標楷體"/>
              </w:rPr>
              <w:lastRenderedPageBreak/>
              <w:t>學生理解課本活動的參與條件，即第一賽季勝場數必須大於0才符合資格。使用程式進行條件判斷，確定哪些玩家符合參與活動並有資格獲得獎勵。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8C101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51C3A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53CAD4B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274EAF5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10AA88E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79530B5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5.清單用之TXT檔。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7DBE3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教科書內容講述為主，以圖片或影片或操作示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EB3290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FF806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1FEDC1D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7F32277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閱J8</w:t>
            </w:r>
          </w:p>
          <w:p w14:paraId="4220588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在學習上遇到問題時，願意尋找課外資料，解決困難。</w:t>
            </w:r>
          </w:p>
          <w:p w14:paraId="6DF0B5F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4681A1C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7628B34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1273608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F4BB11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5D60EE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006B9D1" w14:textId="77777777" w:rsidR="00C66067" w:rsidRDefault="00C66067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3511A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12/18、19</w:t>
            </w:r>
          </w:p>
          <w:p w14:paraId="491B4BE7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9年級第二次複習考</w:t>
            </w:r>
          </w:p>
        </w:tc>
      </w:tr>
      <w:tr w:rsidR="00C66067" w14:paraId="6F901C1E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5C50E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5A455698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12/21~12/27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7DB03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運t-IV-3</w:t>
            </w:r>
          </w:p>
          <w:p w14:paraId="7B39DB1A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能設計資訊作品以解決生活問題。</w:t>
            </w:r>
          </w:p>
          <w:p w14:paraId="75976C8D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運t-IV-4</w:t>
            </w:r>
          </w:p>
          <w:p w14:paraId="4D2C6405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能應用運算思維解析問題。</w:t>
            </w:r>
          </w:p>
          <w:p w14:paraId="3B05E4F7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運p-IV-1</w:t>
            </w:r>
          </w:p>
          <w:p w14:paraId="6C2DA6B4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能選用適當的資訊科技組織思</w:t>
            </w:r>
            <w:r>
              <w:rPr>
                <w:rFonts w:ascii="標楷體" w:eastAsia="標楷體" w:hAnsi="標楷體" w:cs="標楷體"/>
                <w:kern w:val="3"/>
              </w:rPr>
              <w:lastRenderedPageBreak/>
              <w:t>維，並進行有效的表達。</w:t>
            </w:r>
          </w:p>
          <w:p w14:paraId="2E613277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運t-V-2</w:t>
            </w:r>
          </w:p>
          <w:p w14:paraId="61D9C86F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能使用程式設計實現運算思維的解題方法。</w:t>
            </w:r>
          </w:p>
          <w:p w14:paraId="7AEB35EB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運t-V-3</w:t>
            </w:r>
          </w:p>
          <w:p w14:paraId="2C80724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能應用運算思維評估解題方法的優劣。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ACFC0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資D-IV-3</w:t>
            </w:r>
          </w:p>
          <w:p w14:paraId="454CE05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478755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201F88EB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實作練習- 遊戲獎勵名單</w:t>
            </w:r>
          </w:p>
          <w:p w14:paraId="74D46C52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2-2任務二：產生獲獎名單</w:t>
            </w:r>
          </w:p>
          <w:p w14:paraId="144C7489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【獲獎名單篩選】</w:t>
            </w:r>
            <w:r>
              <w:rPr>
                <w:rFonts w:ascii="標楷體" w:eastAsia="標楷體" w:hAnsi="標楷體" w:cs="標楷體"/>
              </w:rPr>
              <w:t>讓學生透過程式設計實現獲獎名單的產生過程，並且理解程式碼中的篩選條件設定和運作原理。引導學生討論兩個任務之間的差異，以及在篩選條件</w:t>
            </w:r>
            <w:r>
              <w:rPr>
                <w:rFonts w:ascii="標楷體" w:eastAsia="標楷體" w:hAnsi="標楷體" w:cs="標楷體"/>
              </w:rPr>
              <w:lastRenderedPageBreak/>
              <w:t>設定上的不同之處。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1F713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47A68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38CC1E1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9AB808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136D52B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640A1FD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5AA77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198C1F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21428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0E01F08A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7B759A2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閱J8</w:t>
            </w:r>
          </w:p>
          <w:p w14:paraId="69A7909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在學習上遇到問題時，願意尋找課外資</w:t>
            </w:r>
            <w:r>
              <w:rPr>
                <w:rFonts w:ascii="標楷體" w:eastAsia="標楷體" w:hAnsi="標楷體" w:cs="標楷體"/>
              </w:rPr>
              <w:lastRenderedPageBreak/>
              <w:t>料，解決困難。</w:t>
            </w:r>
          </w:p>
          <w:p w14:paraId="5C6333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64CAAAC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4E05DB1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51B41DC3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05E6921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97F446F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14C7D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3290E427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39A65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6796D2F4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12/28~01/03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7D8AC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運t-IV-3</w:t>
            </w:r>
          </w:p>
          <w:p w14:paraId="33B005E4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能設計資訊作品以解決生活問題。</w:t>
            </w:r>
          </w:p>
          <w:p w14:paraId="02DED9A4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運t-IV-4</w:t>
            </w:r>
          </w:p>
          <w:p w14:paraId="3A502BF0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能應用運算思維解析問題。</w:t>
            </w:r>
          </w:p>
          <w:p w14:paraId="30B27B58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運p-IV-1</w:t>
            </w:r>
          </w:p>
          <w:p w14:paraId="4A32B1B0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能選用適當的資訊科技組織思維，並進行有效的表達。</w:t>
            </w:r>
          </w:p>
          <w:p w14:paraId="15D79B29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運t-V-2</w:t>
            </w:r>
          </w:p>
          <w:p w14:paraId="0B682ECB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lastRenderedPageBreak/>
              <w:t>能使用程式設計實現運算思維的解題方法。</w:t>
            </w:r>
          </w:p>
          <w:p w14:paraId="36D7CC62" w14:textId="77777777" w:rsidR="00C66067" w:rsidRDefault="00000000">
            <w:pPr>
              <w:pStyle w:val="Standard"/>
              <w:suppressAutoHyphens/>
              <w:spacing w:line="300" w:lineRule="exact"/>
              <w:ind w:left="4"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運t-V-3</w:t>
            </w:r>
          </w:p>
          <w:p w14:paraId="0FC88CA5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能應用運算思維評估解題方法的優劣。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C83C8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資D-IV-3</w:t>
            </w:r>
          </w:p>
          <w:p w14:paraId="6BC6F5C9" w14:textId="77777777" w:rsidR="00C66067" w:rsidRDefault="00000000">
            <w:pPr>
              <w:pStyle w:val="a4"/>
              <w:spacing w:line="300" w:lineRule="exact"/>
              <w:ind w:left="0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D00BB1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2A5D5FE4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  <w:kern w:val="3"/>
              </w:rPr>
              <w:t>第2節　實作練習- 遊戲獎勵名單</w:t>
            </w:r>
          </w:p>
          <w:p w14:paraId="5B347875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2-2任務二：產生獲獎名單</w:t>
            </w:r>
          </w:p>
          <w:p w14:paraId="06FDF70D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【獲獎名單篩選】</w:t>
            </w:r>
            <w:r>
              <w:rPr>
                <w:rFonts w:ascii="標楷體" w:eastAsia="標楷體" w:hAnsi="標楷體" w:cs="標楷體"/>
              </w:rPr>
              <w:t>讓學生透過程式設計實現獲獎名單的產生過程，並且理解程式碼中的篩選條件設定和運作原理。引導學生討論兩個任務之間的差異，以及在篩選條件設定上的不同之處。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FB595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9EE0C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4A22166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18C2144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6891D89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4.SCRATC軟體。</w:t>
            </w:r>
          </w:p>
          <w:p w14:paraId="3E2EF40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  <w:p w14:paraId="2A552602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FF6AA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C6ACBA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DD34A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閱J8</w:t>
            </w:r>
          </w:p>
          <w:p w14:paraId="273A101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在學習上遇到問題時，願意尋找課外資料，解決困難。</w:t>
            </w:r>
          </w:p>
          <w:p w14:paraId="7988DE6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12C92CA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4AC1BEE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05C4A5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641CE1B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目標8體面工作與經濟成長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430CD53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5E5BA838" w14:textId="77777777" w:rsidR="00C66067" w:rsidRDefault="00C66067">
            <w:pPr>
              <w:pStyle w:val="Standard"/>
              <w:autoSpaceDE w:val="0"/>
              <w:spacing w:line="300" w:lineRule="exact"/>
              <w:ind w:firstLine="0"/>
              <w:jc w:val="left"/>
              <w:rPr>
                <w:rFonts w:ascii="標楷體" w:eastAsia="標楷體" w:hAnsi="標楷體" w:cs="DFKaiShu-SB-Estd-BF, 'Malgun Go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14A00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1/1元旦</w:t>
            </w:r>
          </w:p>
        </w:tc>
      </w:tr>
      <w:tr w:rsidR="00C66067" w14:paraId="51B44B9E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D7346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7C8C2CBA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01/04~01/10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CD5C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23C2170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能瞭解資訊系統的基本組成架構與運算原理。</w:t>
            </w:r>
          </w:p>
          <w:p w14:paraId="67FA11F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7F8F902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996808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3538C22A" w14:textId="77777777" w:rsidR="00C66067" w:rsidRDefault="00000000">
            <w:pPr>
              <w:pStyle w:val="a4"/>
              <w:spacing w:line="300" w:lineRule="exact"/>
              <w:ind w:left="0"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7D9521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35CF04F5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延伸學習-最佳進步獎</w:t>
            </w:r>
          </w:p>
          <w:p w14:paraId="61FDE90B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：計算進步場數</w:t>
            </w:r>
          </w:p>
          <w:p w14:paraId="64E2341E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任務二：找出最大值</w:t>
            </w:r>
          </w:p>
          <w:p w14:paraId="54F65D0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：保留進步最多的玩家資料</w:t>
            </w:r>
          </w:p>
          <w:p w14:paraId="0A5BD89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【進步獎】</w:t>
            </w:r>
            <w:r>
              <w:rPr>
                <w:rFonts w:ascii="標楷體" w:eastAsia="標楷體" w:hAnsi="標楷體" w:cs="標楷體"/>
              </w:rPr>
              <w:t>引導學生計算每位玩家第二</w:t>
            </w:r>
            <w:proofErr w:type="gramStart"/>
            <w:r>
              <w:rPr>
                <w:rFonts w:ascii="標楷體" w:eastAsia="標楷體" w:hAnsi="標楷體" w:cs="標楷體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</w:rPr>
              <w:t>賽季勝場數與第一個賽季勝場數之間</w:t>
            </w:r>
            <w:proofErr w:type="gramStart"/>
            <w:r>
              <w:rPr>
                <w:rFonts w:ascii="標楷體" w:eastAsia="標楷體" w:hAnsi="標楷體" w:cs="標楷體"/>
              </w:rPr>
              <w:t>的差值</w:t>
            </w:r>
            <w:proofErr w:type="gramEnd"/>
            <w:r>
              <w:rPr>
                <w:rFonts w:ascii="標楷體" w:eastAsia="標楷體" w:hAnsi="標楷體" w:cs="標楷體"/>
              </w:rPr>
              <w:t>，即為進步場數；使用程式找出所有玩家的進步場數中的最大值，即為最佳進步場數。最後篩選出進步場數等於最大值的玩家資料，這些玩家將獲得最佳進步獎。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910D2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B21AA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66B6880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38DAC1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6D10D57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39DAE70A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E412D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72D51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1271B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1BA0511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7054C01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性J7</w:t>
            </w:r>
          </w:p>
          <w:p w14:paraId="7E5B1F0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解析各種媒體所傳遞的性別迷思、偏見與歧視。</w:t>
            </w:r>
          </w:p>
          <w:p w14:paraId="08C2518C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21BF210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3C62FA16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3C20F11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56CDC3B0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2ED929F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5C2B4883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9F63" w14:textId="77777777" w:rsidR="00C66067" w:rsidRDefault="00C66067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6067" w14:paraId="4DDDB269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5BE26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191C71CD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01/11~01/17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68F9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74FEEC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能瞭解資訊系統的基本組成架構與運算原理。</w:t>
            </w:r>
          </w:p>
          <w:p w14:paraId="72D2D5A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1D5B0DA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27C377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1582997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46B0B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08F63CB1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延伸學習-最佳進步獎</w:t>
            </w:r>
          </w:p>
          <w:p w14:paraId="69830E7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：計算進步場數</w:t>
            </w:r>
          </w:p>
          <w:p w14:paraId="63CEE5F6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任務二：找出最大值</w:t>
            </w:r>
          </w:p>
          <w:p w14:paraId="1358FC7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：保留進步最多的玩家資料</w:t>
            </w:r>
          </w:p>
          <w:p w14:paraId="57D92802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【進步獎】</w:t>
            </w:r>
            <w:r>
              <w:rPr>
                <w:rFonts w:ascii="標楷體" w:eastAsia="標楷體" w:hAnsi="標楷體" w:cs="標楷體"/>
              </w:rPr>
              <w:t>引導學生計算每位玩家第二</w:t>
            </w:r>
            <w:proofErr w:type="gramStart"/>
            <w:r>
              <w:rPr>
                <w:rFonts w:ascii="標楷體" w:eastAsia="標楷體" w:hAnsi="標楷體" w:cs="標楷體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</w:rPr>
              <w:t>賽季勝場數與第一個賽季勝場數之間</w:t>
            </w:r>
            <w:proofErr w:type="gramStart"/>
            <w:r>
              <w:rPr>
                <w:rFonts w:ascii="標楷體" w:eastAsia="標楷體" w:hAnsi="標楷體" w:cs="標楷體"/>
              </w:rPr>
              <w:t>的差值</w:t>
            </w:r>
            <w:proofErr w:type="gramEnd"/>
            <w:r>
              <w:rPr>
                <w:rFonts w:ascii="標楷體" w:eastAsia="標楷體" w:hAnsi="標楷體" w:cs="標楷體"/>
              </w:rPr>
              <w:t>，即為進步場數；使用程式找出所有玩家的進步場數中的最大值，即為最佳進步場數。最後篩選出進步場數等於最大值的玩家資料，這些玩家將獲得最佳進步獎。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E0ADF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7EC363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481A5A9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36126AD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7B986F1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21EBF5F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  <w:p w14:paraId="7448E351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596A9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B18B2B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34A5D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3BCA41C8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594A5CF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性J7</w:t>
            </w:r>
          </w:p>
          <w:p w14:paraId="14DE2CC1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解析各種媒體所傳遞的性別迷思、偏見與歧視。</w:t>
            </w:r>
          </w:p>
          <w:p w14:paraId="2A67AF99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66C83EFF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2B25A23E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5DCDE3B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3EA4B57F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4FD3ABD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0673533C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lastRenderedPageBreak/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E444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暫定1/16、1/19、第三次段考</w:t>
            </w:r>
          </w:p>
        </w:tc>
      </w:tr>
      <w:tr w:rsidR="00C66067" w14:paraId="063B31F7" w14:textId="77777777">
        <w:tblPrEx>
          <w:tblCellMar>
            <w:top w:w="0" w:type="dxa"/>
            <w:bottom w:w="0" w:type="dxa"/>
          </w:tblCellMar>
        </w:tblPrEx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23857" w14:textId="77777777" w:rsidR="00C66067" w:rsidRDefault="00000000">
            <w:pPr>
              <w:pStyle w:val="Textbody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  <w:p w14:paraId="4F084569" w14:textId="77777777" w:rsidR="00C66067" w:rsidRDefault="00000000">
            <w:pPr>
              <w:pStyle w:val="Textbody"/>
              <w:jc w:val="center"/>
            </w:pPr>
            <w:r>
              <w:rPr>
                <w:rFonts w:eastAsia="標楷體"/>
              </w:rPr>
              <w:t>01/18~01/20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BA4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運t-IV-1</w:t>
            </w:r>
          </w:p>
          <w:p w14:paraId="55D166D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能瞭解資訊系統的基本組成架構與運算原理。</w:t>
            </w:r>
          </w:p>
          <w:p w14:paraId="5D631FCB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運a-IV-3</w:t>
            </w:r>
          </w:p>
          <w:p w14:paraId="3EC798D8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3F781B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資D-IV-3</w:t>
            </w:r>
          </w:p>
          <w:p w14:paraId="3FEF4AE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資料處理概念與方法。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1A1287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</w:pPr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第五章：</w:t>
            </w:r>
            <w:proofErr w:type="gramStart"/>
            <w:r>
              <w:rPr>
                <w:rFonts w:ascii="標楷體" w:eastAsia="標楷體" w:hAnsi="標楷體" w:cs="標楷體"/>
                <w:b/>
                <w:color w:val="FFFFFF"/>
                <w:kern w:val="3"/>
                <w:shd w:val="clear" w:color="auto" w:fill="800080"/>
              </w:rPr>
              <w:t>程式小達人</w:t>
            </w:r>
            <w:proofErr w:type="gramEnd"/>
          </w:p>
          <w:p w14:paraId="3545BA3B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延伸學習-最佳進步獎</w:t>
            </w:r>
          </w:p>
          <w:p w14:paraId="4F064692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：計算進步場數</w:t>
            </w:r>
          </w:p>
          <w:p w14:paraId="3ECE2069" w14:textId="77777777" w:rsidR="00C66067" w:rsidRDefault="00000000">
            <w:pPr>
              <w:pStyle w:val="Standard"/>
              <w:suppressAutoHyphens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任務二：找出最大值</w:t>
            </w:r>
          </w:p>
          <w:p w14:paraId="04BE400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kern w:val="3"/>
              </w:rPr>
            </w:pPr>
            <w:r>
              <w:rPr>
                <w:rFonts w:ascii="標楷體" w:eastAsia="標楷體" w:hAnsi="標楷體" w:cs="標楷體"/>
                <w:kern w:val="3"/>
              </w:rPr>
              <w:t>任務</w:t>
            </w:r>
            <w:proofErr w:type="gramStart"/>
            <w:r>
              <w:rPr>
                <w:rFonts w:ascii="標楷體" w:eastAsia="標楷體" w:hAnsi="標楷體" w:cs="標楷體"/>
                <w:kern w:val="3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kern w:val="3"/>
              </w:rPr>
              <w:t>：保留進步最多的玩家資料</w:t>
            </w:r>
          </w:p>
          <w:p w14:paraId="11AB04E4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活動內容：</w:t>
            </w:r>
            <w:r>
              <w:rPr>
                <w:rFonts w:ascii="標楷體" w:eastAsia="標楷體" w:hAnsi="標楷體" w:cs="標楷體"/>
                <w:b/>
                <w:color w:val="2E74B5"/>
              </w:rPr>
              <w:t>【進步獎】</w:t>
            </w:r>
            <w:r>
              <w:rPr>
                <w:rFonts w:ascii="標楷體" w:eastAsia="標楷體" w:hAnsi="標楷體" w:cs="標楷體"/>
              </w:rPr>
              <w:t>引導學生計算每位玩家第二</w:t>
            </w:r>
            <w:proofErr w:type="gramStart"/>
            <w:r>
              <w:rPr>
                <w:rFonts w:ascii="標楷體" w:eastAsia="標楷體" w:hAnsi="標楷體" w:cs="標楷體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</w:rPr>
              <w:t>賽季勝場數與第一個賽季勝場數之間</w:t>
            </w:r>
            <w:proofErr w:type="gramStart"/>
            <w:r>
              <w:rPr>
                <w:rFonts w:ascii="標楷體" w:eastAsia="標楷體" w:hAnsi="標楷體" w:cs="標楷體"/>
              </w:rPr>
              <w:t>的差值</w:t>
            </w:r>
            <w:proofErr w:type="gramEnd"/>
            <w:r>
              <w:rPr>
                <w:rFonts w:ascii="標楷體" w:eastAsia="標楷體" w:hAnsi="標楷體" w:cs="標楷體"/>
              </w:rPr>
              <w:t>，即為進步場數；使用程式找出所有玩家的進步場數中的最大值，即為最佳進步場數。最後篩選出進步場數等於最大值的玩家資料，這些玩家將獲得最佳進步獎。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E76914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B724B2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1.教科書。</w:t>
            </w:r>
          </w:p>
          <w:p w14:paraId="5D0780E0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2.投影片。</w:t>
            </w:r>
          </w:p>
          <w:p w14:paraId="03E804C5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3.教學影片。</w:t>
            </w:r>
          </w:p>
          <w:p w14:paraId="770BA28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4.SCRATCH軟體。</w:t>
            </w:r>
          </w:p>
          <w:p w14:paraId="1467E2C7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5.清單用之TXT檔。</w:t>
            </w:r>
          </w:p>
          <w:p w14:paraId="7073A0F7" w14:textId="77777777" w:rsidR="00C66067" w:rsidRDefault="00000000">
            <w:pPr>
              <w:pStyle w:val="Standard"/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6.活動紀錄簿。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3182C" w14:textId="77777777" w:rsidR="00C66067" w:rsidRDefault="00000000">
            <w:pPr>
              <w:pStyle w:val="Textbody"/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教科書內容講述為主，以圖片或影片或操作示範輔助對實物的理解。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F30DF3" w14:textId="77777777" w:rsidR="00C66067" w:rsidRDefault="00C66067">
            <w:pPr>
              <w:pStyle w:val="Textbody"/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6B056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性J6</w:t>
            </w:r>
          </w:p>
          <w:p w14:paraId="0DBC4B5E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探究各種符號中的性別意涵及人際溝通中的性別問題。</w:t>
            </w:r>
          </w:p>
          <w:p w14:paraId="0BA4191D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性J7</w:t>
            </w:r>
          </w:p>
          <w:p w14:paraId="31641759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解析各種媒體所傳遞的性別迷思、偏見與歧視。</w:t>
            </w:r>
          </w:p>
          <w:p w14:paraId="67E0727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閱J3</w:t>
            </w:r>
          </w:p>
          <w:p w14:paraId="28935356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14:paraId="36F0CE81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>J7</w:t>
            </w:r>
          </w:p>
          <w:p w14:paraId="4F2EF08C" w14:textId="77777777" w:rsidR="00C66067" w:rsidRDefault="00000000">
            <w:pPr>
              <w:pStyle w:val="Standard"/>
              <w:spacing w:line="300" w:lineRule="exact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學習蒐集與分析工作教育環境的資料。</w:t>
            </w:r>
          </w:p>
          <w:p w14:paraId="56CF01DA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SDGs</w:t>
            </w:r>
          </w:p>
          <w:p w14:paraId="5E86DD9D" w14:textId="77777777" w:rsidR="00C66067" w:rsidRDefault="00000000">
            <w:pPr>
              <w:pStyle w:val="Standard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目標4優質教育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  <w:p w14:paraId="76F0AC92" w14:textId="77777777" w:rsidR="00C66067" w:rsidRDefault="00000000">
            <w:pPr>
              <w:pStyle w:val="Standard"/>
              <w:autoSpaceDE w:val="0"/>
              <w:spacing w:line="300" w:lineRule="exact"/>
              <w:ind w:firstLine="0"/>
              <w:jc w:val="left"/>
            </w:pPr>
            <w:r>
              <w:rPr>
                <w:rFonts w:ascii="標楷體" w:eastAsia="標楷體" w:hAnsi="標楷體" w:cs="標楷體"/>
              </w:rPr>
              <w:t>目標10減少國內及國家間不平等</w:t>
            </w:r>
            <w:r>
              <w:rPr>
                <w:rFonts w:ascii="標楷體" w:eastAsia="標楷體" w:hAnsi="標楷體" w:cs="ATC-7d309ed1*+Times, KK"/>
                <w:spacing w:val="6"/>
                <w:lang w:val="zh-TW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4365" w14:textId="77777777" w:rsidR="00C66067" w:rsidRDefault="00000000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暫定1/20 休業式</w:t>
            </w:r>
          </w:p>
        </w:tc>
      </w:tr>
    </w:tbl>
    <w:p w14:paraId="27F89405" w14:textId="77777777" w:rsidR="00C66067" w:rsidRDefault="00C66067">
      <w:pPr>
        <w:pStyle w:val="Textbody"/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06533BA4" w14:textId="77777777" w:rsidR="00C66067" w:rsidRDefault="00C66067">
      <w:pPr>
        <w:pStyle w:val="Textbody"/>
        <w:rPr>
          <w:rFonts w:ascii="標楷體" w:eastAsia="標楷體" w:hAnsi="標楷體" w:cs="標楷體"/>
          <w:b/>
          <w:sz w:val="24"/>
          <w:szCs w:val="24"/>
        </w:rPr>
      </w:pPr>
    </w:p>
    <w:p w14:paraId="4223C26B" w14:textId="77777777" w:rsidR="00C66067" w:rsidRDefault="00000000">
      <w:pPr>
        <w:pStyle w:val="a4"/>
        <w:numPr>
          <w:ilvl w:val="0"/>
          <w:numId w:val="1"/>
        </w:numPr>
      </w:pPr>
      <w:r>
        <w:rPr>
          <w:rFonts w:ascii="標楷體" w:eastAsia="標楷體" w:hAnsi="標楷體" w:cs="標楷體"/>
          <w:b/>
          <w:sz w:val="24"/>
          <w:szCs w:val="24"/>
        </w:rPr>
        <w:t>本課程是否有校外人士協助教學：</w:t>
      </w:r>
    </w:p>
    <w:p w14:paraId="70E6536B" w14:textId="77777777" w:rsidR="00C66067" w:rsidRDefault="00000000">
      <w:pPr>
        <w:pStyle w:val="Textbody"/>
        <w:ind w:left="23" w:firstLine="542"/>
      </w:pPr>
      <w:proofErr w:type="gramStart"/>
      <w:r>
        <w:rPr>
          <w:rFonts w:ascii="標楷體" w:eastAsia="標楷體" w:hAnsi="標楷體" w:cs="標楷體"/>
          <w:b/>
          <w:sz w:val="24"/>
          <w:szCs w:val="24"/>
        </w:rPr>
        <w:t>■</w:t>
      </w:r>
      <w:r>
        <w:rPr>
          <w:rFonts w:ascii="標楷體" w:eastAsia="標楷體" w:hAnsi="標楷體" w:cs="標楷體"/>
          <w:color w:val="auto"/>
          <w:sz w:val="24"/>
          <w:szCs w:val="24"/>
        </w:rPr>
        <w:t>否</w:t>
      </w:r>
      <w:proofErr w:type="gramEnd"/>
      <w:r>
        <w:rPr>
          <w:rFonts w:ascii="標楷體" w:eastAsia="標楷體" w:hAnsi="標楷體" w:cs="標楷體"/>
          <w:color w:val="auto"/>
          <w:sz w:val="24"/>
          <w:szCs w:val="24"/>
        </w:rPr>
        <w:t>，全學年都沒有(</w:t>
      </w:r>
      <w:proofErr w:type="gramStart"/>
      <w:r>
        <w:rPr>
          <w:rFonts w:ascii="標楷體" w:eastAsia="標楷體" w:hAnsi="標楷體" w:cs="標楷體"/>
          <w:b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/>
          <w:color w:val="auto"/>
          <w:sz w:val="24"/>
          <w:szCs w:val="24"/>
        </w:rPr>
        <w:t>)。</w:t>
      </w:r>
    </w:p>
    <w:p w14:paraId="4F1B13D3" w14:textId="77777777" w:rsidR="00C66067" w:rsidRDefault="00000000">
      <w:pPr>
        <w:pStyle w:val="Textbody"/>
        <w:ind w:left="23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□有，部分班級，實施的班級為：___________。</w:t>
      </w:r>
    </w:p>
    <w:p w14:paraId="5CD46B7A" w14:textId="77777777" w:rsidR="00C66067" w:rsidRDefault="00000000">
      <w:pPr>
        <w:pStyle w:val="Textbody"/>
        <w:ind w:left="23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□有，全學年實施。</w:t>
      </w:r>
    </w:p>
    <w:tbl>
      <w:tblPr>
        <w:tblW w:w="15108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C66067" w14:paraId="57A5B82E" w14:textId="77777777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C21C0" w14:textId="77777777" w:rsidR="00C66067" w:rsidRDefault="00000000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7BB50" w14:textId="77777777" w:rsidR="00C66067" w:rsidRDefault="00000000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9A981" w14:textId="77777777" w:rsidR="00C66067" w:rsidRDefault="00000000">
            <w:pPr>
              <w:pStyle w:val="Textbody"/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8919A" w14:textId="77777777" w:rsidR="00C66067" w:rsidRDefault="00000000">
            <w:pPr>
              <w:pStyle w:val="Textbody"/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6B5AE" w14:textId="77777777" w:rsidR="00C66067" w:rsidRDefault="00000000">
            <w:pPr>
              <w:pStyle w:val="Textbody"/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4D46A" w14:textId="77777777" w:rsidR="00C66067" w:rsidRDefault="00000000">
            <w:pPr>
              <w:pStyle w:val="Textbody"/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66067" w14:paraId="482EC4AC" w14:textId="77777777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7961B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631AB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C5F3C" w14:textId="77777777" w:rsidR="00C66067" w:rsidRDefault="00000000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</w:t>
            </w:r>
          </w:p>
          <w:p w14:paraId="1C2E7324" w14:textId="77777777" w:rsidR="00C66067" w:rsidRDefault="00000000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□印刷品</w:t>
            </w:r>
          </w:p>
          <w:p w14:paraId="3D03E699" w14:textId="77777777" w:rsidR="00C66067" w:rsidRDefault="00000000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□影音光碟</w:t>
            </w:r>
          </w:p>
          <w:p w14:paraId="59B2501A" w14:textId="77777777" w:rsidR="00C66067" w:rsidRDefault="00000000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7CB17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6FC6F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F084F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66067" w14:paraId="38E6226F" w14:textId="77777777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BCBA2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FD4D4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48DB9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DE1B3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874A8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028B2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66067" w14:paraId="66279AB0" w14:textId="77777777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3DA35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713F2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50BF3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8255F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E7AE9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E2ED6" w14:textId="77777777" w:rsidR="00C66067" w:rsidRDefault="00C66067">
            <w:pPr>
              <w:pStyle w:val="Textbody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8662EB4" w14:textId="77777777" w:rsidR="00C66067" w:rsidRDefault="00C66067">
      <w:pPr>
        <w:pStyle w:val="Textbody"/>
        <w:ind w:left="23" w:firstLine="0"/>
      </w:pPr>
    </w:p>
    <w:sectPr w:rsidR="00C66067">
      <w:footerReference w:type="default" r:id="rId8"/>
      <w:pgSz w:w="16839" w:h="11907" w:orient="landscape"/>
      <w:pgMar w:top="0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F0A2C" w14:textId="77777777" w:rsidR="00D72F31" w:rsidRDefault="00D72F31">
      <w:r>
        <w:separator/>
      </w:r>
    </w:p>
  </w:endnote>
  <w:endnote w:type="continuationSeparator" w:id="0">
    <w:p w14:paraId="0A5E9058" w14:textId="77777777" w:rsidR="00D72F31" w:rsidRDefault="00D7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, 'Times New Roman'">
    <w:charset w:val="00"/>
    <w:family w:val="auto"/>
    <w:pitch w:val="default"/>
  </w:font>
  <w:font w:name="ATC-7d309ed1*+Times, KK">
    <w:charset w:val="00"/>
    <w:family w:val="auto"/>
    <w:pitch w:val="default"/>
  </w:font>
  <w:font w:name="新細明體, PMingLiU">
    <w:charset w:val="00"/>
    <w:family w:val="roman"/>
    <w:pitch w:val="variable"/>
  </w:font>
  <w:font w:name="DFKaiShu-SB-Estd-BF, 'Malgun Go"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B3B4" w14:textId="77777777" w:rsidR="00000000" w:rsidRDefault="0000000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19</w:t>
    </w:r>
    <w:r>
      <w:rPr>
        <w:lang w:val="zh-TW"/>
      </w:rPr>
      <w:fldChar w:fldCharType="end"/>
    </w:r>
  </w:p>
  <w:p w14:paraId="18E1B67E" w14:textId="77777777" w:rsidR="00000000" w:rsidRDefault="00000000">
    <w:pPr>
      <w:pStyle w:val="Textbody"/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3378F" w14:textId="77777777" w:rsidR="00D72F31" w:rsidRDefault="00D72F31">
      <w:r>
        <w:separator/>
      </w:r>
    </w:p>
  </w:footnote>
  <w:footnote w:type="continuationSeparator" w:id="0">
    <w:p w14:paraId="0CB5C674" w14:textId="77777777" w:rsidR="00D72F31" w:rsidRDefault="00D72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609CE"/>
    <w:multiLevelType w:val="multilevel"/>
    <w:tmpl w:val="CB146BFE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 w16cid:durableId="1004093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66067"/>
    <w:rsid w:val="00C66067"/>
    <w:rsid w:val="00D405E6"/>
    <w:rsid w:val="00D72F31"/>
    <w:rsid w:val="00E36D8A"/>
    <w:rsid w:val="00EB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3EADA"/>
  <w15:docId w15:val="{99235246-FFA9-415F-BEAF-166E0BD9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next w:val="Textbod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Textbody"/>
    <w:next w:val="Textbod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Textbody"/>
    <w:next w:val="Textbod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Textbody"/>
    <w:next w:val="Textbod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Textbody"/>
    <w:next w:val="Textbod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Textbody"/>
    <w:next w:val="Textbod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Textbody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body">
    <w:name w:val="Text body"/>
    <w:pPr>
      <w:suppressAutoHyphens/>
    </w:pPr>
  </w:style>
  <w:style w:type="paragraph" w:styleId="a3">
    <w:name w:val="Subtitle"/>
    <w:basedOn w:val="Textbody"/>
    <w:next w:val="Textbod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4">
    <w:name w:val="List Paragraph"/>
    <w:basedOn w:val="Textbody"/>
    <w:pPr>
      <w:ind w:left="480"/>
    </w:pPr>
  </w:style>
  <w:style w:type="paragraph" w:styleId="a5">
    <w:name w:val="Balloon Text"/>
    <w:basedOn w:val="Textbody"/>
    <w:rPr>
      <w:rFonts w:ascii="Calibri Light" w:hAnsi="Calibri Light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986"/>
        <w:tab w:val="right" w:pos="9972"/>
      </w:tabs>
    </w:p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</w:style>
  <w:style w:type="paragraph" w:styleId="a8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sz w:val="24"/>
      <w:szCs w:val="24"/>
    </w:rPr>
  </w:style>
  <w:style w:type="paragraph" w:styleId="Web">
    <w:name w:val="Normal (Web)"/>
    <w:basedOn w:val="Textbody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a">
    <w:name w:val="頁首 字元"/>
    <w:basedOn w:val="a0"/>
  </w:style>
  <w:style w:type="character" w:customStyle="1" w:styleId="ab">
    <w:name w:val="頁尾 字元"/>
    <w:basedOn w:val="a0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outu.be/CDW4J-l4_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&#26032;&#21271;&#24066;114&#24180;&#24230;&#31532;1&#23416;&#26399;&#35506;&#37096;&#23450;&#31243;&#35336;&#30059;&#34920;&#26684;-&#22283;&#20013;&#38542;&#27573;&#36969;&#29992;(114&#26032;&#29256;).odt/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1793</Words>
  <Characters>10223</Characters>
  <Application>Microsoft Office Word</Application>
  <DocSecurity>0</DocSecurity>
  <Lines>85</Lines>
  <Paragraphs>23</Paragraphs>
  <ScaleCrop>false</ScaleCrop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</cp:revision>
  <cp:lastPrinted>2018-11-20T02:54:00Z</cp:lastPrinted>
  <dcterms:created xsi:type="dcterms:W3CDTF">2025-06-23T11:18:00Z</dcterms:created>
  <dcterms:modified xsi:type="dcterms:W3CDTF">2025-06-23T11:18:00Z</dcterms:modified>
</cp:coreProperties>
</file>