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234693DA"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832B15">
        <w:rPr>
          <w:rFonts w:eastAsia="標楷體" w:hint="eastAsia"/>
          <w:b/>
          <w:sz w:val="32"/>
          <w:szCs w:val="32"/>
          <w:u w:val="single"/>
        </w:rPr>
        <w:t>九</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sidRPr="00B13876">
        <w:rPr>
          <w:rFonts w:eastAsia="標楷體" w:hint="eastAsia"/>
          <w:b/>
          <w:color w:val="auto"/>
          <w:sz w:val="32"/>
          <w:szCs w:val="32"/>
          <w:u w:val="single"/>
        </w:rPr>
        <w:t>1</w:t>
      </w:r>
      <w:r w:rsidRPr="00B13876">
        <w:rPr>
          <w:rFonts w:eastAsia="標楷體"/>
          <w:b/>
          <w:color w:val="auto"/>
          <w:sz w:val="32"/>
          <w:szCs w:val="32"/>
        </w:rPr>
        <w:t>學</w:t>
      </w:r>
      <w:r w:rsidRPr="00EA7A47">
        <w:rPr>
          <w:rFonts w:eastAsia="標楷體"/>
          <w:b/>
          <w:sz w:val="32"/>
          <w:szCs w:val="32"/>
        </w:rPr>
        <w:t>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832B15">
        <w:rPr>
          <w:rFonts w:eastAsia="標楷體" w:hint="eastAsia"/>
          <w:b/>
          <w:sz w:val="32"/>
          <w:szCs w:val="32"/>
          <w:u w:val="single"/>
        </w:rPr>
        <w:t>朱秋蓉</w:t>
      </w:r>
      <w:r w:rsidRPr="00EA7A47">
        <w:rPr>
          <w:rFonts w:eastAsia="標楷體"/>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2FC63EB6"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832B15" w:rsidRPr="00832B15">
        <w:rPr>
          <w:rFonts w:ascii="標楷體" w:eastAsia="標楷體" w:hAnsi="標楷體" w:cs="標楷體"/>
          <w:sz w:val="28"/>
          <w:szCs w:val="28"/>
        </w:rPr>
        <w:t xml:space="preserve"> </w:t>
      </w:r>
      <w:r w:rsidR="00832B15" w:rsidRPr="001E070A">
        <w:rPr>
          <w:rFonts w:ascii="標楷體" w:eastAsia="標楷體" w:hAnsi="標楷體" w:cs="標楷體"/>
          <w:sz w:val="28"/>
          <w:szCs w:val="28"/>
        </w:rPr>
        <w:sym w:font="Wingdings 2" w:char="F052"/>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7A6D77A8" w:rsidR="00AD03CF" w:rsidRDefault="00374312" w:rsidP="00CB6F63">
            <w:pPr>
              <w:pStyle w:val="aff0"/>
              <w:spacing w:line="240" w:lineRule="atLeast"/>
              <w:ind w:leftChars="0" w:left="0" w:firstLine="0"/>
              <w:rPr>
                <w:rFonts w:eastAsia="標楷體"/>
                <w:sz w:val="24"/>
                <w:szCs w:val="24"/>
              </w:rPr>
            </w:pPr>
            <w:r w:rsidRPr="00374312">
              <w:rPr>
                <w:rFonts w:eastAsia="標楷體" w:hint="eastAsia"/>
                <w:sz w:val="24"/>
                <w:szCs w:val="24"/>
              </w:rPr>
              <w:t xml:space="preserve">  </w:t>
            </w:r>
            <w:r w:rsidRPr="00374312">
              <w:rPr>
                <w:rFonts w:eastAsia="標楷體" w:hint="eastAsia"/>
                <w:sz w:val="24"/>
                <w:szCs w:val="24"/>
              </w:rPr>
              <w:t>無審閱意見</w:t>
            </w:r>
          </w:p>
        </w:tc>
        <w:tc>
          <w:tcPr>
            <w:tcW w:w="7195" w:type="dxa"/>
            <w:vAlign w:val="center"/>
          </w:tcPr>
          <w:p w14:paraId="433AE78C" w14:textId="77777777" w:rsidR="00AD03CF" w:rsidRPr="00AD03CF" w:rsidRDefault="00AD03CF" w:rsidP="00CB6F63">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11F0699E"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537DAA">
        <w:rPr>
          <w:rFonts w:eastAsia="標楷體" w:hint="eastAsia"/>
          <w:b/>
          <w:sz w:val="24"/>
          <w:szCs w:val="24"/>
        </w:rPr>
        <w:t>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w:t>
      </w:r>
      <w:r w:rsidR="00537DAA">
        <w:rPr>
          <w:rFonts w:eastAsia="標楷體" w:hint="eastAsia"/>
          <w:b/>
          <w:sz w:val="24"/>
          <w:szCs w:val="24"/>
        </w:rPr>
        <w:t>11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537DAA">
        <w:rPr>
          <w:rFonts w:eastAsia="標楷體" w:hint="eastAsia"/>
          <w:b/>
          <w:sz w:val="24"/>
          <w:szCs w:val="24"/>
        </w:rPr>
        <w:t>21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832B15"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C782AAC" w14:textId="77777777" w:rsidR="00832B15" w:rsidRPr="00EC7948" w:rsidRDefault="00832B15" w:rsidP="00832B15">
            <w:pPr>
              <w:autoSpaceDE w:val="0"/>
              <w:autoSpaceDN w:val="0"/>
              <w:adjustRightInd w:val="0"/>
              <w:rPr>
                <w:rFonts w:ascii="標楷體" w:eastAsia="標楷體" w:hAnsi="標楷體"/>
              </w:rPr>
            </w:pPr>
            <w:r>
              <w:rPr>
                <w:rFonts w:ascii="標楷體" w:eastAsia="標楷體" w:hAnsi="標楷體" w:hint="eastAsia"/>
                <w:b/>
              </w:rPr>
              <w:t xml:space="preserve">▇ </w:t>
            </w:r>
            <w:r w:rsidRPr="00EC7948">
              <w:rPr>
                <w:rFonts w:ascii="標楷體" w:eastAsia="標楷體" w:hAnsi="標楷體"/>
              </w:rPr>
              <w:t>A1</w:t>
            </w:r>
            <w:r w:rsidRPr="00EC7948">
              <w:rPr>
                <w:rFonts w:ascii="標楷體" w:eastAsia="標楷體" w:hAnsi="標楷體" w:hint="eastAsia"/>
              </w:rPr>
              <w:t>身心素質與自我精進</w:t>
            </w:r>
          </w:p>
          <w:p w14:paraId="7909CA0B" w14:textId="77777777" w:rsidR="00832B15" w:rsidRPr="00EC7948" w:rsidRDefault="00832B15" w:rsidP="00832B15">
            <w:pPr>
              <w:autoSpaceDE w:val="0"/>
              <w:autoSpaceDN w:val="0"/>
              <w:adjustRightInd w:val="0"/>
              <w:rPr>
                <w:rFonts w:ascii="標楷體" w:eastAsia="標楷體" w:hAnsi="標楷體"/>
              </w:rPr>
            </w:pPr>
            <w:r>
              <w:rPr>
                <w:rFonts w:ascii="標楷體" w:eastAsia="標楷體" w:hAnsi="標楷體" w:hint="eastAsia"/>
                <w:b/>
              </w:rPr>
              <w:t xml:space="preserve">▇ </w:t>
            </w:r>
            <w:r w:rsidRPr="00EC7948">
              <w:rPr>
                <w:rFonts w:ascii="標楷體" w:eastAsia="標楷體" w:hAnsi="標楷體"/>
              </w:rPr>
              <w:t>A</w:t>
            </w:r>
            <w:r w:rsidRPr="00EC7948">
              <w:rPr>
                <w:rFonts w:ascii="標楷體" w:eastAsia="標楷體" w:hAnsi="標楷體" w:hint="eastAsia"/>
              </w:rPr>
              <w:t>2系統思考與解決問題</w:t>
            </w:r>
          </w:p>
          <w:p w14:paraId="079905BB"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t>□</w:t>
            </w:r>
            <w:r>
              <w:rPr>
                <w:rFonts w:ascii="標楷體" w:eastAsia="標楷體" w:hAnsi="標楷體" w:hint="eastAsia"/>
                <w:b/>
              </w:rPr>
              <w:t xml:space="preserve"> </w:t>
            </w:r>
            <w:r w:rsidRPr="00EC7948">
              <w:rPr>
                <w:rFonts w:ascii="標楷體" w:eastAsia="標楷體" w:hAnsi="標楷體"/>
              </w:rPr>
              <w:t>A</w:t>
            </w:r>
            <w:r w:rsidRPr="00EC7948">
              <w:rPr>
                <w:rFonts w:ascii="標楷體" w:eastAsia="標楷體" w:hAnsi="標楷體" w:hint="eastAsia"/>
              </w:rPr>
              <w:t>3規劃執行與創新應變</w:t>
            </w:r>
          </w:p>
          <w:p w14:paraId="147D829F"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lastRenderedPageBreak/>
              <w:t>□</w:t>
            </w:r>
            <w:r>
              <w:rPr>
                <w:rFonts w:ascii="標楷體" w:eastAsia="標楷體" w:hAnsi="標楷體" w:hint="eastAsia"/>
                <w:b/>
              </w:rPr>
              <w:t xml:space="preserve"> </w:t>
            </w:r>
            <w:r w:rsidRPr="00EC7948">
              <w:rPr>
                <w:rFonts w:ascii="標楷體" w:eastAsia="標楷體" w:hAnsi="標楷體" w:hint="eastAsia"/>
              </w:rPr>
              <w:t>B</w:t>
            </w:r>
            <w:r w:rsidRPr="00EC7948">
              <w:rPr>
                <w:rFonts w:ascii="標楷體" w:eastAsia="標楷體" w:hAnsi="標楷體"/>
              </w:rPr>
              <w:t>1</w:t>
            </w:r>
            <w:r w:rsidRPr="00EC7948">
              <w:rPr>
                <w:rFonts w:ascii="標楷體" w:eastAsia="標楷體" w:hAnsi="標楷體" w:hint="eastAsia"/>
              </w:rPr>
              <w:t>符號運用與溝通表達</w:t>
            </w:r>
          </w:p>
          <w:p w14:paraId="2E08BD45"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t>□</w:t>
            </w:r>
            <w:r>
              <w:rPr>
                <w:rFonts w:ascii="標楷體" w:eastAsia="標楷體" w:hAnsi="標楷體" w:hint="eastAsia"/>
                <w:b/>
              </w:rPr>
              <w:t xml:space="preserve"> </w:t>
            </w:r>
            <w:r w:rsidRPr="00EC7948">
              <w:rPr>
                <w:rFonts w:ascii="標楷體" w:eastAsia="標楷體" w:hAnsi="標楷體" w:hint="eastAsia"/>
              </w:rPr>
              <w:t>B2科技資訊與媒體素養</w:t>
            </w:r>
          </w:p>
          <w:p w14:paraId="2051B9B0"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t>□</w:t>
            </w:r>
            <w:r>
              <w:rPr>
                <w:rFonts w:ascii="標楷體" w:eastAsia="標楷體" w:hAnsi="標楷體" w:hint="eastAsia"/>
                <w:b/>
              </w:rPr>
              <w:t xml:space="preserve"> </w:t>
            </w:r>
            <w:r w:rsidRPr="00EC7948">
              <w:rPr>
                <w:rFonts w:ascii="標楷體" w:eastAsia="標楷體" w:hAnsi="標楷體" w:hint="eastAsia"/>
              </w:rPr>
              <w:t>B3藝術涵養與美感素養</w:t>
            </w:r>
          </w:p>
          <w:p w14:paraId="7A4D628F"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t>□</w:t>
            </w:r>
            <w:r>
              <w:rPr>
                <w:rFonts w:ascii="標楷體" w:eastAsia="標楷體" w:hAnsi="標楷體" w:hint="eastAsia"/>
                <w:b/>
              </w:rPr>
              <w:t xml:space="preserve"> </w:t>
            </w:r>
            <w:r w:rsidRPr="00EC7948">
              <w:rPr>
                <w:rFonts w:ascii="標楷體" w:eastAsia="標楷體" w:hAnsi="標楷體" w:hint="eastAsia"/>
              </w:rPr>
              <w:t>C</w:t>
            </w:r>
            <w:r w:rsidRPr="00EC7948">
              <w:rPr>
                <w:rFonts w:ascii="標楷體" w:eastAsia="標楷體" w:hAnsi="標楷體"/>
              </w:rPr>
              <w:t>1</w:t>
            </w:r>
            <w:r w:rsidRPr="00EC7948">
              <w:rPr>
                <w:rFonts w:ascii="標楷體" w:eastAsia="標楷體" w:hAnsi="標楷體" w:hint="eastAsia"/>
              </w:rPr>
              <w:t>道德實踐與公民意識</w:t>
            </w:r>
          </w:p>
          <w:p w14:paraId="05CB0F0C" w14:textId="77777777" w:rsidR="00832B15" w:rsidRPr="00EC7948" w:rsidRDefault="00832B15" w:rsidP="00832B15">
            <w:pPr>
              <w:autoSpaceDE w:val="0"/>
              <w:autoSpaceDN w:val="0"/>
              <w:adjustRightInd w:val="0"/>
              <w:rPr>
                <w:rFonts w:ascii="標楷體" w:eastAsia="標楷體" w:hAnsi="標楷體"/>
              </w:rPr>
            </w:pPr>
            <w:r w:rsidRPr="00EC7948">
              <w:rPr>
                <w:rFonts w:ascii="標楷體" w:eastAsia="標楷體" w:hAnsi="標楷體" w:hint="eastAsia"/>
                <w:b/>
              </w:rPr>
              <w:t>□</w:t>
            </w:r>
            <w:r>
              <w:rPr>
                <w:rFonts w:ascii="標楷體" w:eastAsia="標楷體" w:hAnsi="標楷體" w:hint="eastAsia"/>
                <w:b/>
              </w:rPr>
              <w:t xml:space="preserve"> </w:t>
            </w:r>
            <w:r w:rsidRPr="00EC7948">
              <w:rPr>
                <w:rFonts w:ascii="標楷體" w:eastAsia="標楷體" w:hAnsi="標楷體" w:hint="eastAsia"/>
              </w:rPr>
              <w:t>C2人際關係與團隊合作</w:t>
            </w:r>
          </w:p>
          <w:p w14:paraId="5FAD337B" w14:textId="5A0D0604" w:rsidR="00832B15" w:rsidRPr="001D3382" w:rsidRDefault="00832B15" w:rsidP="00832B15">
            <w:pPr>
              <w:autoSpaceDE w:val="0"/>
              <w:autoSpaceDN w:val="0"/>
              <w:adjustRightInd w:val="0"/>
              <w:rPr>
                <w:rFonts w:ascii="標楷體" w:eastAsia="標楷體" w:hAnsi="標楷體" w:cs="標楷體"/>
                <w:color w:val="auto"/>
                <w:sz w:val="24"/>
                <w:szCs w:val="24"/>
              </w:rPr>
            </w:pPr>
            <w:r>
              <w:rPr>
                <w:rFonts w:ascii="標楷體" w:eastAsia="標楷體" w:hAnsi="標楷體" w:hint="eastAsia"/>
                <w:b/>
              </w:rPr>
              <w:t xml:space="preserve">▇ </w:t>
            </w:r>
            <w:r w:rsidRPr="00EC7948">
              <w:rPr>
                <w:rFonts w:ascii="標楷體" w:eastAsia="標楷體" w:hAnsi="標楷體" w:hint="eastAsia"/>
              </w:rPr>
              <w:t>C3多元文化與國際理解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0ACAC4F" w14:textId="77777777" w:rsidR="00832B15" w:rsidRPr="001E070A" w:rsidRDefault="00832B15" w:rsidP="00832B15">
            <w:pPr>
              <w:rPr>
                <w:rFonts w:ascii="標楷體" w:eastAsia="標楷體" w:hAnsi="標楷體" w:cs="標楷體"/>
              </w:rPr>
            </w:pPr>
            <w:r w:rsidRPr="001E070A">
              <w:rPr>
                <w:rFonts w:ascii="標楷體" w:eastAsia="標楷體" w:hAnsi="標楷體" w:cs="標楷體" w:hint="eastAsia"/>
              </w:rPr>
              <w:lastRenderedPageBreak/>
              <w:t>綜-J-A1 探索與開發自我潛能，善用資源促進生涯適性發展，省思自我價值，實踐生命意義。</w:t>
            </w:r>
          </w:p>
          <w:p w14:paraId="3B5B18E8" w14:textId="77777777" w:rsidR="00832B15" w:rsidRPr="001E070A" w:rsidRDefault="00832B15" w:rsidP="00832B15">
            <w:pPr>
              <w:rPr>
                <w:rFonts w:ascii="標楷體" w:eastAsia="標楷體" w:hAnsi="標楷體" w:cs="標楷體"/>
              </w:rPr>
            </w:pPr>
            <w:r w:rsidRPr="001E070A">
              <w:rPr>
                <w:rFonts w:ascii="標楷體" w:eastAsia="標楷體" w:hAnsi="標楷體" w:cs="標楷體" w:hint="eastAsia"/>
              </w:rPr>
              <w:t>綜-J-A2 釐清學習目標，探究多元的思考與學習方法，養成自主學習的能力，運用適當的策略，解決生活議題。</w:t>
            </w:r>
          </w:p>
          <w:p w14:paraId="25285579" w14:textId="30D75DB0" w:rsidR="00832B15" w:rsidRPr="00FC1B4B" w:rsidRDefault="00832B15" w:rsidP="00832B15">
            <w:pPr>
              <w:pStyle w:val="Web"/>
              <w:snapToGrid w:val="0"/>
              <w:spacing w:before="0" w:beforeAutospacing="0" w:after="0" w:afterAutospacing="0" w:line="240" w:lineRule="atLeast"/>
              <w:rPr>
                <w:color w:val="FF0000"/>
              </w:rPr>
            </w:pPr>
            <w:r w:rsidRPr="001E070A">
              <w:rPr>
                <w:rFonts w:ascii="標楷體" w:eastAsia="標楷體" w:hAnsi="標楷體" w:cs="標楷體" w:hint="eastAsia"/>
              </w:rPr>
              <w:lastRenderedPageBreak/>
              <w:t>綜-J-C3 探索世界各地的生活方式，理解、尊重及關懷不同文化及族群，展現多元社會中應具備的生活能力。</w:t>
            </w:r>
          </w:p>
        </w:tc>
      </w:tr>
    </w:tbl>
    <w:p w14:paraId="6BC15F4C" w14:textId="3DA7D053" w:rsid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69EFCAA1" w14:textId="77777777" w:rsidR="00FD0762" w:rsidRPr="00FC1B4B" w:rsidRDefault="00FD0762"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tbl>
      <w:tblPr>
        <w:tblStyle w:val="aff7"/>
        <w:tblW w:w="0" w:type="auto"/>
        <w:tblLook w:val="04A0" w:firstRow="1" w:lastRow="0" w:firstColumn="1" w:lastColumn="0" w:noHBand="0" w:noVBand="1"/>
      </w:tblPr>
      <w:tblGrid>
        <w:gridCol w:w="1809"/>
        <w:gridCol w:w="1418"/>
        <w:gridCol w:w="2410"/>
      </w:tblGrid>
      <w:tr w:rsidR="00832B15" w14:paraId="4B9D2D7F" w14:textId="77777777" w:rsidTr="00BD24A7">
        <w:tc>
          <w:tcPr>
            <w:tcW w:w="1809" w:type="dxa"/>
            <w:vAlign w:val="center"/>
          </w:tcPr>
          <w:p w14:paraId="1DFC8E69"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科目</w:t>
            </w:r>
          </w:p>
        </w:tc>
        <w:tc>
          <w:tcPr>
            <w:tcW w:w="1418" w:type="dxa"/>
            <w:vAlign w:val="center"/>
          </w:tcPr>
          <w:p w14:paraId="7CF005C4"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主題</w:t>
            </w:r>
          </w:p>
        </w:tc>
        <w:tc>
          <w:tcPr>
            <w:tcW w:w="2410" w:type="dxa"/>
            <w:vAlign w:val="center"/>
          </w:tcPr>
          <w:p w14:paraId="1F1A362D"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主題名稱</w:t>
            </w:r>
          </w:p>
        </w:tc>
      </w:tr>
      <w:tr w:rsidR="00832B15" w14:paraId="79994514" w14:textId="77777777" w:rsidTr="00BD24A7">
        <w:tc>
          <w:tcPr>
            <w:tcW w:w="1809" w:type="dxa"/>
            <w:vMerge w:val="restart"/>
            <w:vAlign w:val="center"/>
          </w:tcPr>
          <w:p w14:paraId="67E7301C"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家政</w:t>
            </w:r>
          </w:p>
        </w:tc>
        <w:tc>
          <w:tcPr>
            <w:tcW w:w="1418" w:type="dxa"/>
            <w:vAlign w:val="center"/>
          </w:tcPr>
          <w:p w14:paraId="2B2D8D3F"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主題三</w:t>
            </w:r>
          </w:p>
        </w:tc>
        <w:tc>
          <w:tcPr>
            <w:tcW w:w="2410" w:type="dxa"/>
            <w:vAlign w:val="center"/>
          </w:tcPr>
          <w:p w14:paraId="0D907305"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家庭面面觀</w:t>
            </w:r>
          </w:p>
        </w:tc>
      </w:tr>
      <w:tr w:rsidR="00832B15" w14:paraId="1AC70BFF" w14:textId="77777777" w:rsidTr="00BD24A7">
        <w:tc>
          <w:tcPr>
            <w:tcW w:w="1809" w:type="dxa"/>
            <w:vMerge/>
            <w:vAlign w:val="center"/>
          </w:tcPr>
          <w:p w14:paraId="07FC0E4C" w14:textId="77777777" w:rsidR="00832B15" w:rsidRPr="00FD0762" w:rsidRDefault="00832B15" w:rsidP="00BD24A7">
            <w:pPr>
              <w:spacing w:line="0" w:lineRule="atLeast"/>
              <w:jc w:val="center"/>
              <w:rPr>
                <w:rFonts w:ascii="標楷體" w:eastAsia="標楷體" w:hAnsi="標楷體" w:cs="標楷體"/>
                <w:sz w:val="24"/>
                <w:szCs w:val="24"/>
              </w:rPr>
            </w:pPr>
          </w:p>
        </w:tc>
        <w:tc>
          <w:tcPr>
            <w:tcW w:w="1418" w:type="dxa"/>
            <w:vAlign w:val="center"/>
          </w:tcPr>
          <w:p w14:paraId="6BBD412A"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主題四</w:t>
            </w:r>
          </w:p>
        </w:tc>
        <w:tc>
          <w:tcPr>
            <w:tcW w:w="2410" w:type="dxa"/>
            <w:vAlign w:val="center"/>
          </w:tcPr>
          <w:p w14:paraId="5679D401" w14:textId="77777777" w:rsidR="00832B15" w:rsidRPr="00FD0762" w:rsidRDefault="00832B15" w:rsidP="00BD24A7">
            <w:pPr>
              <w:spacing w:line="0" w:lineRule="atLeast"/>
              <w:jc w:val="center"/>
              <w:rPr>
                <w:rFonts w:ascii="標楷體" w:eastAsia="標楷體" w:hAnsi="標楷體" w:cs="標楷體"/>
                <w:sz w:val="24"/>
                <w:szCs w:val="24"/>
              </w:rPr>
            </w:pPr>
            <w:r w:rsidRPr="00FD0762">
              <w:rPr>
                <w:rFonts w:ascii="標楷體" w:eastAsia="標楷體" w:hAnsi="標楷體" w:cs="標楷體" w:hint="eastAsia"/>
                <w:sz w:val="24"/>
                <w:szCs w:val="24"/>
              </w:rPr>
              <w:t>品味文化趣</w:t>
            </w:r>
          </w:p>
        </w:tc>
      </w:tr>
    </w:tbl>
    <w:p w14:paraId="4FFE5354" w14:textId="77777777" w:rsidR="00440A20" w:rsidRDefault="00440A20" w:rsidP="001948DA">
      <w:pPr>
        <w:spacing w:line="0" w:lineRule="atLeast"/>
        <w:rPr>
          <w:rFonts w:ascii="標楷體" w:eastAsia="標楷體" w:hAnsi="標楷體" w:cs="標楷體"/>
          <w:sz w:val="24"/>
          <w:szCs w:val="24"/>
        </w:rPr>
      </w:pPr>
    </w:p>
    <w:p w14:paraId="6ACF90E9" w14:textId="5FEEDDFA" w:rsidR="00200C15" w:rsidRDefault="00200C15" w:rsidP="001948DA">
      <w:pPr>
        <w:spacing w:line="0" w:lineRule="atLeast"/>
        <w:rPr>
          <w:rFonts w:ascii="標楷體" w:eastAsia="標楷體" w:hAnsi="標楷體" w:cs="標楷體"/>
          <w:sz w:val="24"/>
          <w:szCs w:val="24"/>
        </w:rPr>
      </w:pPr>
    </w:p>
    <w:p w14:paraId="69C6A366" w14:textId="5D35B37B" w:rsidR="00FD0762" w:rsidRDefault="00FD0762" w:rsidP="001948DA">
      <w:pPr>
        <w:spacing w:line="0" w:lineRule="atLeast"/>
        <w:rPr>
          <w:rFonts w:ascii="標楷體" w:eastAsia="標楷體" w:hAnsi="標楷體" w:cs="標楷體"/>
          <w:sz w:val="24"/>
          <w:szCs w:val="24"/>
        </w:rPr>
      </w:pPr>
    </w:p>
    <w:p w14:paraId="70334D7F" w14:textId="77777777" w:rsidR="00FD0762" w:rsidRDefault="00FD0762"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D5765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D5765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D87F41" w:rsidRDefault="00F343B4" w:rsidP="00D57651">
            <w:pPr>
              <w:spacing w:line="240" w:lineRule="atLeast"/>
              <w:jc w:val="center"/>
              <w:rPr>
                <w:rFonts w:ascii="標楷體" w:eastAsia="標楷體" w:hAnsi="標楷體" w:cs="標楷體"/>
                <w:b/>
                <w:color w:val="auto"/>
                <w:sz w:val="24"/>
                <w:szCs w:val="24"/>
              </w:rPr>
            </w:pPr>
            <w:r w:rsidRPr="00D87F41">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D87F41" w:rsidRDefault="00F343B4" w:rsidP="00D57651">
            <w:pPr>
              <w:spacing w:line="240" w:lineRule="atLeast"/>
              <w:jc w:val="center"/>
              <w:rPr>
                <w:rFonts w:ascii="標楷體" w:eastAsia="標楷體" w:hAnsi="標楷體" w:cs="標楷體"/>
                <w:b/>
                <w:color w:val="auto"/>
                <w:sz w:val="24"/>
                <w:szCs w:val="24"/>
              </w:rPr>
            </w:pPr>
            <w:r w:rsidRPr="00D87F41">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87F41" w:rsidRPr="00500692" w14:paraId="0B1F57A8" w14:textId="77777777" w:rsidTr="008C019B">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D87F41" w:rsidRPr="00316DA1" w:rsidRDefault="00D87F41" w:rsidP="00D87F41">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D87F41" w:rsidRPr="00500692" w:rsidRDefault="00D87F41" w:rsidP="00D87F41">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39300C14" w14:textId="0EFEF264" w:rsidR="00D87F41" w:rsidRPr="00006AFA" w:rsidRDefault="00D87F41" w:rsidP="00D87F41">
            <w:pPr>
              <w:pStyle w:val="Default"/>
              <w:jc w:val="left"/>
              <w:rPr>
                <w:rFonts w:ascii="Times New Roman" w:eastAsia="標楷體" w:hAnsi="Times New Roman" w:cs="Times New Roman"/>
                <w:color w:val="auto"/>
              </w:rPr>
            </w:pPr>
            <w:r w:rsidRPr="00006AFA">
              <w:rPr>
                <w:rFonts w:ascii="Times New Roman" w:eastAsia="標楷體" w:hAnsi="Times New Roman" w:cs="Times New Roman" w:hint="eastAsia"/>
                <w:color w:val="auto"/>
              </w:rPr>
              <w:t xml:space="preserve">1b-IV-2 </w:t>
            </w:r>
            <w:r w:rsidRPr="00006AFA">
              <w:rPr>
                <w:rFonts w:ascii="Times New Roman" w:eastAsia="標楷體" w:hAnsi="Times New Roman" w:cs="Times New Roman" w:hint="eastAsia"/>
                <w:color w:val="auto"/>
              </w:rPr>
              <w:t>運用問題解決策略，處理生活</w:t>
            </w:r>
            <w:r w:rsidRPr="00006AFA">
              <w:rPr>
                <w:rFonts w:ascii="Times New Roman" w:eastAsia="標楷體" w:hAnsi="Times New Roman" w:cs="Times New Roman" w:hint="eastAsia"/>
                <w:color w:val="auto"/>
              </w:rPr>
              <w:lastRenderedPageBreak/>
              <w:t>議題，進而克服生活逆境。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34C31E3" w14:textId="3A6D98E0" w:rsidR="00D87F41" w:rsidRPr="00006AFA" w:rsidRDefault="00D87F41" w:rsidP="00D87F41">
            <w:pPr>
              <w:jc w:val="left"/>
              <w:rPr>
                <w:rFonts w:eastAsia="標楷體"/>
                <w:color w:val="auto"/>
                <w:sz w:val="24"/>
                <w:szCs w:val="24"/>
              </w:rPr>
            </w:pPr>
            <w:r w:rsidRPr="00006AFA">
              <w:rPr>
                <w:rFonts w:eastAsia="標楷體" w:hint="eastAsia"/>
                <w:color w:val="auto"/>
                <w:sz w:val="24"/>
                <w:szCs w:val="24"/>
              </w:rPr>
              <w:lastRenderedPageBreak/>
              <w:t>家</w:t>
            </w:r>
            <w:r w:rsidRPr="00006AFA">
              <w:rPr>
                <w:rFonts w:eastAsia="標楷體" w:hint="eastAsia"/>
                <w:color w:val="auto"/>
                <w:sz w:val="24"/>
                <w:szCs w:val="24"/>
              </w:rPr>
              <w:t xml:space="preserve">Db-IV-2 </w:t>
            </w:r>
            <w:r w:rsidRPr="00006AFA">
              <w:rPr>
                <w:rFonts w:eastAsia="標楷體" w:hint="eastAsia"/>
                <w:color w:val="auto"/>
                <w:sz w:val="24"/>
                <w:szCs w:val="24"/>
              </w:rPr>
              <w:t>家庭的發展、變化與逆境調</w:t>
            </w:r>
            <w:r w:rsidRPr="00006AFA">
              <w:rPr>
                <w:rFonts w:eastAsia="標楷體" w:hint="eastAsia"/>
                <w:color w:val="auto"/>
                <w:sz w:val="24"/>
                <w:szCs w:val="24"/>
              </w:rPr>
              <w:lastRenderedPageBreak/>
              <w:t>適，以及家人衝突的因應。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3D9473"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lastRenderedPageBreak/>
              <w:t>主題三家庭面面觀</w:t>
            </w:r>
          </w:p>
          <w:p w14:paraId="3574EDEC"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單元一愛唷我的家</w:t>
            </w:r>
          </w:p>
          <w:p w14:paraId="61D85105"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lastRenderedPageBreak/>
              <w:t>1.同學小組討論，成員分享自己的家庭生活所遇到的困擾與面臨的挑戰。</w:t>
            </w:r>
          </w:p>
          <w:p w14:paraId="1A37D22C" w14:textId="42A9284C"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2.針對上述所提出的問題，提出與之相處時應注意的事項。</w:t>
            </w:r>
            <w:r w:rsidRPr="00006AFA">
              <w:rPr>
                <w:rFonts w:ascii="標楷體" w:eastAsia="標楷體" w:hAnsi="標楷體" w:cs="標楷體" w:hint="eastAsia"/>
                <w:color w:val="auto"/>
                <w:sz w:val="24"/>
                <w:szCs w:val="24"/>
              </w:rPr>
              <w:tab/>
              <w:t>2</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51B27CE3" w:rsidR="00D87F41" w:rsidRPr="00006AFA" w:rsidRDefault="00D87F41" w:rsidP="00D87F41">
            <w:pPr>
              <w:ind w:left="317" w:hanging="31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4565CD" w14:textId="77777777" w:rsidR="00D87F41" w:rsidRPr="00006AFA" w:rsidRDefault="00D87F41" w:rsidP="00D87F41">
            <w:pPr>
              <w:pStyle w:val="aff0"/>
              <w:numPr>
                <w:ilvl w:val="0"/>
                <w:numId w:val="45"/>
              </w:numPr>
              <w:ind w:leftChars="0" w:left="265" w:hanging="265"/>
              <w:jc w:val="left"/>
              <w:rPr>
                <w:rFonts w:ascii="標楷體" w:eastAsia="標楷體" w:hAnsi="標楷體" w:cs="新細明體"/>
                <w:color w:val="auto"/>
                <w:sz w:val="24"/>
                <w:szCs w:val="24"/>
              </w:rPr>
            </w:pPr>
            <w:r w:rsidRPr="00006AFA">
              <w:rPr>
                <w:rFonts w:ascii="標楷體" w:eastAsia="標楷體" w:hAnsi="標楷體" w:cs="新細明體" w:hint="eastAsia"/>
                <w:color w:val="auto"/>
                <w:sz w:val="24"/>
                <w:szCs w:val="24"/>
              </w:rPr>
              <w:t>電腦</w:t>
            </w:r>
          </w:p>
          <w:p w14:paraId="68F5D554" w14:textId="77777777" w:rsidR="00D87F41" w:rsidRPr="00006AFA" w:rsidRDefault="00D87F41" w:rsidP="00D87F41">
            <w:pPr>
              <w:pStyle w:val="aff0"/>
              <w:numPr>
                <w:ilvl w:val="0"/>
                <w:numId w:val="45"/>
              </w:numPr>
              <w:ind w:leftChars="0" w:left="265" w:hanging="265"/>
              <w:jc w:val="left"/>
              <w:rPr>
                <w:rFonts w:ascii="標楷體" w:eastAsia="標楷體" w:hAnsi="標楷體" w:cs="新細明體"/>
                <w:color w:val="auto"/>
                <w:sz w:val="24"/>
                <w:szCs w:val="24"/>
              </w:rPr>
            </w:pPr>
            <w:r w:rsidRPr="00006AFA">
              <w:rPr>
                <w:rFonts w:ascii="標楷體" w:eastAsia="標楷體" w:hAnsi="標楷體" w:cs="新細明體" w:hint="eastAsia"/>
                <w:color w:val="auto"/>
                <w:sz w:val="24"/>
                <w:szCs w:val="24"/>
              </w:rPr>
              <w:t>相關書籍</w:t>
            </w:r>
          </w:p>
          <w:p w14:paraId="4C7BEF5C" w14:textId="7BB1A437" w:rsidR="00D87F41" w:rsidRPr="00006AFA" w:rsidRDefault="00D87F41" w:rsidP="00D87F41">
            <w:pPr>
              <w:pStyle w:val="aff0"/>
              <w:numPr>
                <w:ilvl w:val="0"/>
                <w:numId w:val="45"/>
              </w:numPr>
              <w:ind w:leftChars="0" w:left="265" w:hanging="265"/>
              <w:jc w:val="left"/>
              <w:rPr>
                <w:rFonts w:ascii="標楷體" w:eastAsia="標楷體" w:hAnsi="標楷體" w:cs="新細明體"/>
                <w:color w:val="auto"/>
                <w:sz w:val="24"/>
                <w:szCs w:val="24"/>
              </w:rPr>
            </w:pPr>
            <w:r w:rsidRPr="00006AFA">
              <w:rPr>
                <w:rFonts w:ascii="標楷體" w:eastAsia="標楷體" w:hAnsi="標楷體" w:cs="新細明體" w:hint="eastAsia"/>
                <w:color w:val="auto"/>
                <w:sz w:val="24"/>
                <w:szCs w:val="24"/>
              </w:rPr>
              <w:t>大屏</w:t>
            </w:r>
          </w:p>
        </w:tc>
        <w:tc>
          <w:tcPr>
            <w:tcW w:w="1296" w:type="dxa"/>
            <w:tcBorders>
              <w:top w:val="single" w:sz="8" w:space="0" w:color="000000"/>
              <w:bottom w:val="single" w:sz="8" w:space="0" w:color="000000"/>
              <w:right w:val="single" w:sz="8" w:space="0" w:color="000000"/>
            </w:tcBorders>
            <w:vAlign w:val="center"/>
          </w:tcPr>
          <w:p w14:paraId="499A8219" w14:textId="1650B0E0" w:rsidR="00D87F41" w:rsidRPr="00006AFA" w:rsidRDefault="00D87F41" w:rsidP="00D87F41">
            <w:pPr>
              <w:ind w:left="9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DBF041" w14:textId="52C71E9A" w:rsidR="00D87F41" w:rsidRPr="00006AFA" w:rsidRDefault="00D87F41" w:rsidP="00D87F41">
            <w:pPr>
              <w:ind w:left="92" w:hanging="7"/>
              <w:jc w:val="center"/>
              <w:rPr>
                <w:rFonts w:ascii="標楷體" w:eastAsia="標楷體" w:hAnsi="標楷體" w:cs="標楷體"/>
                <w:color w:val="auto"/>
                <w:sz w:val="24"/>
                <w:szCs w:val="24"/>
              </w:rPr>
            </w:pPr>
            <w:r w:rsidRPr="00006AFA">
              <w:rPr>
                <w:rFonts w:ascii="標楷體" w:eastAsia="標楷體" w:hAnsi="標楷體" w:hint="eastAsia"/>
                <w:color w:val="auto"/>
                <w:sz w:val="24"/>
                <w:szCs w:val="24"/>
              </w:rPr>
              <w:t>1.口語評量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EDDF1A" w14:textId="77777777" w:rsidR="00D87F41" w:rsidRPr="00006AFA" w:rsidRDefault="00D87F41" w:rsidP="00B13876">
            <w:pPr>
              <w:autoSpaceDE w:val="0"/>
              <w:autoSpaceDN w:val="0"/>
              <w:adjustRightInd w:val="0"/>
              <w:jc w:val="left"/>
              <w:rPr>
                <w:rFonts w:ascii="標楷體" w:eastAsia="標楷體" w:hAnsi="標楷體"/>
                <w:color w:val="auto"/>
                <w:sz w:val="24"/>
                <w:szCs w:val="24"/>
              </w:rPr>
            </w:pPr>
            <w:r w:rsidRPr="00006AFA">
              <w:rPr>
                <w:rFonts w:ascii="標楷體" w:eastAsia="標楷體" w:hAnsi="標楷體" w:hint="eastAsia"/>
                <w:color w:val="auto"/>
                <w:sz w:val="24"/>
                <w:szCs w:val="24"/>
              </w:rPr>
              <w:t>【家庭教育】</w:t>
            </w:r>
          </w:p>
          <w:p w14:paraId="6A6D1E55" w14:textId="2F94AFA1" w:rsidR="00D87F41" w:rsidRPr="00006AFA" w:rsidRDefault="00D87F41" w:rsidP="00B13876">
            <w:pPr>
              <w:autoSpaceDE w:val="0"/>
              <w:autoSpaceDN w:val="0"/>
              <w:adjustRightInd w:val="0"/>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家J2 探討社會與自然</w:t>
            </w:r>
            <w:r w:rsidRPr="00006AFA">
              <w:rPr>
                <w:rFonts w:ascii="標楷體" w:eastAsia="標楷體" w:hAnsi="標楷體" w:hint="eastAsia"/>
                <w:color w:val="auto"/>
                <w:sz w:val="24"/>
                <w:szCs w:val="24"/>
              </w:rPr>
              <w:lastRenderedPageBreak/>
              <w:t>環境對個人及家庭的影響。</w:t>
            </w:r>
          </w:p>
        </w:tc>
        <w:tc>
          <w:tcPr>
            <w:tcW w:w="1764" w:type="dxa"/>
            <w:tcBorders>
              <w:top w:val="single" w:sz="8" w:space="0" w:color="000000"/>
              <w:bottom w:val="single" w:sz="8" w:space="0" w:color="000000"/>
              <w:right w:val="single" w:sz="8" w:space="0" w:color="000000"/>
            </w:tcBorders>
          </w:tcPr>
          <w:p w14:paraId="22895F72" w14:textId="5DDC761D" w:rsidR="00D87F41" w:rsidRPr="00500692" w:rsidRDefault="00D87F41" w:rsidP="00D87F41">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9/1開學</w:t>
            </w:r>
          </w:p>
        </w:tc>
      </w:tr>
      <w:tr w:rsidR="00D87F41" w14:paraId="1530A97A" w14:textId="77777777" w:rsidTr="00D32D2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D87F41" w:rsidRPr="00316DA1" w:rsidRDefault="00D87F41" w:rsidP="00D87F41">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D87F41" w:rsidRDefault="00D87F41" w:rsidP="00D87F41">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vAlign w:val="center"/>
          </w:tcPr>
          <w:p w14:paraId="60B967B9" w14:textId="0F44A6B1" w:rsidR="00D87F41" w:rsidRPr="00006AFA" w:rsidRDefault="00D87F41" w:rsidP="00D87F41">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1b-IV-2 運用問題解決策略，處理生活議題，進而克服生活逆境。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3CD06E3" w14:textId="730193C3" w:rsidR="00D87F41" w:rsidRPr="00006AFA" w:rsidRDefault="00D87F41" w:rsidP="00D87F41">
            <w:pPr>
              <w:jc w:val="center"/>
              <w:rPr>
                <w:rFonts w:ascii="標楷體" w:eastAsia="標楷體" w:hAnsi="標楷體" w:cs="標楷體"/>
                <w:color w:val="auto"/>
                <w:sz w:val="24"/>
                <w:szCs w:val="24"/>
              </w:rPr>
            </w:pPr>
            <w:r w:rsidRPr="00006AFA">
              <w:rPr>
                <w:rFonts w:eastAsia="標楷體" w:cs="新細明體" w:hint="eastAsia"/>
                <w:color w:val="auto"/>
                <w:sz w:val="24"/>
                <w:szCs w:val="24"/>
              </w:rPr>
              <w:t>家</w:t>
            </w:r>
            <w:r w:rsidRPr="00006AFA">
              <w:rPr>
                <w:rFonts w:eastAsia="標楷體" w:cs="新細明體" w:hint="eastAsia"/>
                <w:color w:val="auto"/>
                <w:sz w:val="24"/>
                <w:szCs w:val="24"/>
              </w:rPr>
              <w:t xml:space="preserve">Db-IV-2 </w:t>
            </w:r>
            <w:r w:rsidRPr="00006AFA">
              <w:rPr>
                <w:rFonts w:eastAsia="標楷體" w:cs="新細明體" w:hint="eastAsia"/>
                <w:color w:val="auto"/>
                <w:sz w:val="24"/>
                <w:szCs w:val="24"/>
              </w:rPr>
              <w:t>家庭的發展、變化與逆境調適，以及家人衝突的因應。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2CFB02"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主題三家庭面面觀</w:t>
            </w:r>
          </w:p>
          <w:p w14:paraId="5EA63E09"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單元一愛唷我的家</w:t>
            </w:r>
          </w:p>
          <w:p w14:paraId="2AA6D5F5" w14:textId="77777777"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1.分組討論說出引導學生思考家庭各個發展階段可能面臨的問題與變化。</w:t>
            </w:r>
          </w:p>
          <w:p w14:paraId="2B8E14C6" w14:textId="5D6AE70D" w:rsidR="00D87F41" w:rsidRPr="00006AFA" w:rsidRDefault="00D87F41" w:rsidP="00D87F41">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2.分組探討與分析家庭問題解決之道，並配合戲劇模擬家庭可能遇到的困難，思考如何盡己之力改善家庭問題。</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4D26AF78" w:rsidR="00D87F41" w:rsidRPr="00006AFA" w:rsidRDefault="00D87F41" w:rsidP="00D87F41">
            <w:pPr>
              <w:ind w:left="317" w:hanging="31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6B4A099" w14:textId="77777777" w:rsidR="00D87F41" w:rsidRPr="00006AFA" w:rsidRDefault="00D87F41" w:rsidP="00D87F41">
            <w:pPr>
              <w:pStyle w:val="aff0"/>
              <w:numPr>
                <w:ilvl w:val="0"/>
                <w:numId w:val="47"/>
              </w:numPr>
              <w:ind w:leftChars="0" w:left="265" w:hanging="265"/>
              <w:jc w:val="left"/>
              <w:rPr>
                <w:rFonts w:ascii="標楷體" w:eastAsia="標楷體" w:hAnsi="標楷體" w:cs="新細明體"/>
                <w:color w:val="auto"/>
                <w:sz w:val="24"/>
                <w:szCs w:val="24"/>
              </w:rPr>
            </w:pPr>
            <w:r w:rsidRPr="00006AFA">
              <w:rPr>
                <w:rFonts w:ascii="標楷體" w:eastAsia="標楷體" w:hAnsi="標楷體" w:cs="新細明體" w:hint="eastAsia"/>
                <w:color w:val="auto"/>
                <w:sz w:val="24"/>
                <w:szCs w:val="24"/>
              </w:rPr>
              <w:t>電腦</w:t>
            </w:r>
          </w:p>
          <w:p w14:paraId="48B889C3" w14:textId="6CB73783" w:rsidR="00D87F41" w:rsidRPr="00006AFA" w:rsidRDefault="00D87F41" w:rsidP="00D87F41">
            <w:pPr>
              <w:pStyle w:val="aff0"/>
              <w:numPr>
                <w:ilvl w:val="0"/>
                <w:numId w:val="47"/>
              </w:numPr>
              <w:ind w:leftChars="0" w:left="265" w:hanging="265"/>
              <w:jc w:val="left"/>
              <w:rPr>
                <w:rFonts w:ascii="標楷體" w:eastAsia="標楷體" w:hAnsi="標楷體" w:cs="新細明體"/>
                <w:color w:val="auto"/>
                <w:sz w:val="24"/>
                <w:szCs w:val="24"/>
              </w:rPr>
            </w:pPr>
            <w:r w:rsidRPr="00006AFA">
              <w:rPr>
                <w:rFonts w:ascii="標楷體" w:eastAsia="標楷體" w:hAnsi="標楷體" w:cs="新細明體" w:hint="eastAsia"/>
                <w:color w:val="auto"/>
                <w:sz w:val="24"/>
                <w:szCs w:val="24"/>
              </w:rPr>
              <w:t>大屏</w:t>
            </w:r>
          </w:p>
        </w:tc>
        <w:tc>
          <w:tcPr>
            <w:tcW w:w="1296" w:type="dxa"/>
            <w:tcBorders>
              <w:top w:val="single" w:sz="8" w:space="0" w:color="000000"/>
              <w:bottom w:val="single" w:sz="8" w:space="0" w:color="000000"/>
              <w:right w:val="single" w:sz="8" w:space="0" w:color="000000"/>
            </w:tcBorders>
            <w:vAlign w:val="center"/>
          </w:tcPr>
          <w:p w14:paraId="6A89D009" w14:textId="30D35C79" w:rsidR="00D87F41" w:rsidRPr="00006AFA" w:rsidRDefault="00D87F41" w:rsidP="00D87F41">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7DDD2B" w14:textId="77777777" w:rsidR="00D87F41" w:rsidRPr="00006AFA" w:rsidRDefault="00D87F41" w:rsidP="00D87F41">
            <w:pPr>
              <w:spacing w:line="260" w:lineRule="exact"/>
              <w:ind w:hanging="17"/>
              <w:jc w:val="left"/>
              <w:rPr>
                <w:rFonts w:ascii="標楷體" w:eastAsia="標楷體" w:hAnsi="標楷體"/>
                <w:color w:val="auto"/>
                <w:sz w:val="24"/>
                <w:szCs w:val="24"/>
              </w:rPr>
            </w:pPr>
            <w:r w:rsidRPr="00006AFA">
              <w:rPr>
                <w:rFonts w:ascii="標楷體" w:eastAsia="標楷體" w:hAnsi="標楷體" w:hint="eastAsia"/>
                <w:color w:val="auto"/>
                <w:sz w:val="24"/>
                <w:szCs w:val="24"/>
              </w:rPr>
              <w:t>1.口語評量</w:t>
            </w:r>
          </w:p>
          <w:p w14:paraId="43FECD13" w14:textId="729A9A9A" w:rsidR="00D87F41" w:rsidRPr="00006AFA" w:rsidRDefault="00D87F41" w:rsidP="00D87F41">
            <w:pPr>
              <w:ind w:left="-22" w:hanging="7"/>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2.實作評量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29F9F0" w14:textId="77777777" w:rsidR="00D87F41" w:rsidRPr="00006AFA" w:rsidRDefault="00D87F41" w:rsidP="00B13876">
            <w:pPr>
              <w:autoSpaceDE w:val="0"/>
              <w:autoSpaceDN w:val="0"/>
              <w:adjustRightInd w:val="0"/>
              <w:jc w:val="left"/>
              <w:rPr>
                <w:rFonts w:ascii="標楷體" w:eastAsia="標楷體" w:hAnsi="標楷體"/>
                <w:color w:val="auto"/>
                <w:sz w:val="24"/>
                <w:szCs w:val="24"/>
              </w:rPr>
            </w:pPr>
            <w:r w:rsidRPr="00006AFA">
              <w:rPr>
                <w:rFonts w:ascii="標楷體" w:eastAsia="標楷體" w:hAnsi="標楷體" w:hint="eastAsia"/>
                <w:color w:val="auto"/>
                <w:sz w:val="24"/>
                <w:szCs w:val="24"/>
              </w:rPr>
              <w:t>【家庭教育】</w:t>
            </w:r>
          </w:p>
          <w:p w14:paraId="210E29A5" w14:textId="5566268E" w:rsidR="00D87F41" w:rsidRPr="00006AFA" w:rsidRDefault="00D87F41" w:rsidP="00B13876">
            <w:pPr>
              <w:ind w:left="-22" w:hanging="7"/>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家J2 探討社會與自然環境對個人及家庭的影響。</w:t>
            </w:r>
          </w:p>
        </w:tc>
        <w:tc>
          <w:tcPr>
            <w:tcW w:w="1764" w:type="dxa"/>
            <w:tcBorders>
              <w:top w:val="single" w:sz="8" w:space="0" w:color="000000"/>
              <w:bottom w:val="single" w:sz="8" w:space="0" w:color="000000"/>
              <w:right w:val="single" w:sz="8" w:space="0" w:color="000000"/>
            </w:tcBorders>
          </w:tcPr>
          <w:p w14:paraId="6D8EAA85" w14:textId="4E86E71F" w:rsidR="00D87F41" w:rsidRPr="00500692" w:rsidRDefault="00D87F41" w:rsidP="007152E7">
            <w:pPr>
              <w:adjustRightInd w:val="0"/>
              <w:snapToGrid w:val="0"/>
              <w:spacing w:line="0" w:lineRule="atLeast"/>
              <w:ind w:firstLine="0"/>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tc>
      </w:tr>
      <w:tr w:rsidR="007152E7" w14:paraId="0F85497D"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7152E7" w:rsidRDefault="007152E7" w:rsidP="007152E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9C45473" w14:textId="4C32BE67"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1b-IV-2 運用問題解決策略，處理生活議題，進而克服生活逆境。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E88D07" w14:textId="5391053F" w:rsidR="007152E7" w:rsidRPr="00006AFA" w:rsidRDefault="007152E7" w:rsidP="007152E7">
            <w:pPr>
              <w:jc w:val="left"/>
              <w:rPr>
                <w:rFonts w:ascii="標楷體" w:eastAsia="標楷體" w:hAnsi="標楷體" w:cs="標楷體"/>
                <w:color w:val="auto"/>
                <w:sz w:val="24"/>
                <w:szCs w:val="24"/>
              </w:rPr>
            </w:pPr>
            <w:r w:rsidRPr="00006AFA">
              <w:rPr>
                <w:rFonts w:eastAsia="標楷體" w:cs="新細明體" w:hint="eastAsia"/>
                <w:color w:val="auto"/>
                <w:sz w:val="24"/>
                <w:szCs w:val="24"/>
              </w:rPr>
              <w:t>家</w:t>
            </w:r>
            <w:r w:rsidRPr="00006AFA">
              <w:rPr>
                <w:rFonts w:eastAsia="標楷體" w:cs="新細明體" w:hint="eastAsia"/>
                <w:color w:val="auto"/>
                <w:sz w:val="24"/>
                <w:szCs w:val="24"/>
              </w:rPr>
              <w:t xml:space="preserve">Db-IV-2 </w:t>
            </w:r>
            <w:r w:rsidRPr="00006AFA">
              <w:rPr>
                <w:rFonts w:eastAsia="標楷體" w:cs="新細明體" w:hint="eastAsia"/>
                <w:color w:val="auto"/>
                <w:sz w:val="24"/>
                <w:szCs w:val="24"/>
              </w:rPr>
              <w:t>家庭的發展、變化與逆境調適，以及家人衝突的因應。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69C88E"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主題三家庭面面觀</w:t>
            </w:r>
          </w:p>
          <w:p w14:paraId="7E3FA8FA"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單元一愛唷我的家</w:t>
            </w:r>
          </w:p>
          <w:p w14:paraId="637729CC" w14:textId="6B428444"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color w:val="auto"/>
                <w:sz w:val="24"/>
                <w:szCs w:val="24"/>
              </w:rPr>
              <w:t>1.</w:t>
            </w:r>
            <w:r w:rsidRPr="003F3749">
              <w:rPr>
                <w:rFonts w:ascii="標楷體" w:eastAsia="標楷體" w:hAnsi="標楷體" w:hint="eastAsia"/>
                <w:color w:val="auto"/>
                <w:sz w:val="24"/>
                <w:szCs w:val="24"/>
              </w:rPr>
              <w:t>各組以戲劇模擬家庭可能遇到的困難，思考如何盡己之力改善家庭問題。</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8B524B" w14:textId="1C4126B4"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1F05BE"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1.電腦</w:t>
            </w:r>
          </w:p>
          <w:p w14:paraId="14E109A0" w14:textId="562BF674"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2.大屏</w:t>
            </w:r>
          </w:p>
        </w:tc>
        <w:tc>
          <w:tcPr>
            <w:tcW w:w="1296" w:type="dxa"/>
            <w:tcBorders>
              <w:top w:val="single" w:sz="8" w:space="0" w:color="000000"/>
              <w:bottom w:val="single" w:sz="8" w:space="0" w:color="000000"/>
              <w:right w:val="single" w:sz="8" w:space="0" w:color="000000"/>
            </w:tcBorders>
          </w:tcPr>
          <w:p w14:paraId="183AF4B4" w14:textId="694A3E16" w:rsidR="007152E7" w:rsidRPr="003F3749" w:rsidRDefault="007152E7" w:rsidP="007152E7">
            <w:pPr>
              <w:ind w:left="-22" w:hanging="7"/>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638396" w14:textId="77777777" w:rsidR="007152E7" w:rsidRPr="007152E7" w:rsidRDefault="007152E7" w:rsidP="007152E7">
            <w:pPr>
              <w:ind w:left="-22" w:hanging="7"/>
              <w:jc w:val="left"/>
              <w:rPr>
                <w:rFonts w:ascii="標楷體" w:eastAsia="標楷體" w:hAnsi="標楷體"/>
                <w:color w:val="auto"/>
                <w:sz w:val="24"/>
                <w:szCs w:val="24"/>
              </w:rPr>
            </w:pPr>
            <w:r w:rsidRPr="007152E7">
              <w:rPr>
                <w:rFonts w:ascii="標楷體" w:eastAsia="標楷體" w:hAnsi="標楷體" w:hint="eastAsia"/>
                <w:color w:val="auto"/>
                <w:sz w:val="24"/>
                <w:szCs w:val="24"/>
              </w:rPr>
              <w:t>1.學生自評</w:t>
            </w:r>
          </w:p>
          <w:p w14:paraId="28CA4BFF" w14:textId="4EBC0089"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2.實作評量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6D68F4" w14:textId="77777777" w:rsidR="007152E7" w:rsidRPr="007152E7" w:rsidRDefault="007152E7" w:rsidP="007152E7">
            <w:pPr>
              <w:autoSpaceDE w:val="0"/>
              <w:autoSpaceDN w:val="0"/>
              <w:adjustRightInd w:val="0"/>
              <w:jc w:val="left"/>
              <w:rPr>
                <w:rFonts w:ascii="標楷體" w:eastAsia="標楷體" w:hAnsi="標楷體"/>
                <w:color w:val="auto"/>
                <w:sz w:val="24"/>
                <w:szCs w:val="24"/>
              </w:rPr>
            </w:pPr>
            <w:r w:rsidRPr="007152E7">
              <w:rPr>
                <w:rFonts w:ascii="標楷體" w:eastAsia="標楷體" w:hAnsi="標楷體" w:hint="eastAsia"/>
                <w:color w:val="auto"/>
                <w:sz w:val="24"/>
                <w:szCs w:val="24"/>
              </w:rPr>
              <w:t>【家庭教育】</w:t>
            </w:r>
          </w:p>
          <w:p w14:paraId="73D24EB9" w14:textId="096022AC"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家J2 探討社會與自然環境對個人及家庭的影響。</w:t>
            </w:r>
          </w:p>
        </w:tc>
        <w:tc>
          <w:tcPr>
            <w:tcW w:w="1764" w:type="dxa"/>
            <w:tcBorders>
              <w:top w:val="single" w:sz="8" w:space="0" w:color="000000"/>
              <w:bottom w:val="single" w:sz="8" w:space="0" w:color="000000"/>
              <w:right w:val="single" w:sz="8" w:space="0" w:color="000000"/>
            </w:tcBorders>
          </w:tcPr>
          <w:p w14:paraId="345A83F6" w14:textId="5419CE78" w:rsidR="007152E7" w:rsidRPr="00500692" w:rsidRDefault="007152E7" w:rsidP="007152E7">
            <w:pPr>
              <w:adjustRightInd w:val="0"/>
              <w:snapToGrid w:val="0"/>
              <w:spacing w:line="0" w:lineRule="atLeast"/>
              <w:ind w:left="71" w:firstLine="0"/>
              <w:jc w:val="left"/>
              <w:rPr>
                <w:rFonts w:ascii="標楷體" w:eastAsia="標楷體" w:hAnsi="標楷體" w:cs="標楷體"/>
                <w:sz w:val="24"/>
                <w:szCs w:val="24"/>
              </w:rPr>
            </w:pPr>
            <w:r w:rsidRPr="007152E7">
              <w:rPr>
                <w:rFonts w:ascii="標楷體" w:eastAsia="標楷體" w:hAnsi="標楷體" w:cs="標楷體" w:hint="eastAsia"/>
                <w:sz w:val="24"/>
                <w:szCs w:val="24"/>
              </w:rPr>
              <w:t>實施線上教學演練</w:t>
            </w:r>
          </w:p>
        </w:tc>
      </w:tr>
      <w:tr w:rsidR="007152E7" w14:paraId="20E557F3"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7152E7" w:rsidRPr="00316DA1" w:rsidRDefault="007152E7" w:rsidP="007152E7">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6062D11A" w14:textId="51BF546D"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1a-IV-1 探索自我與家庭發</w:t>
            </w:r>
            <w:r w:rsidRPr="00006AFA">
              <w:rPr>
                <w:rFonts w:ascii="標楷體" w:eastAsia="標楷體" w:hAnsi="標楷體" w:hint="eastAsia"/>
                <w:color w:val="auto"/>
                <w:sz w:val="24"/>
                <w:szCs w:val="24"/>
              </w:rPr>
              <w:lastRenderedPageBreak/>
              <w:t>展的過程，覺察並分析影響個人成長因素及調適方法。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FCC28A" w14:textId="7D831893" w:rsidR="007152E7" w:rsidRPr="00006AFA" w:rsidRDefault="007152E7" w:rsidP="007152E7">
            <w:pPr>
              <w:jc w:val="left"/>
              <w:rPr>
                <w:rFonts w:ascii="標楷體" w:eastAsia="標楷體" w:hAnsi="標楷體" w:cs="標楷體"/>
                <w:color w:val="auto"/>
                <w:sz w:val="24"/>
                <w:szCs w:val="24"/>
              </w:rPr>
            </w:pPr>
            <w:r w:rsidRPr="00006AFA">
              <w:rPr>
                <w:rFonts w:eastAsia="標楷體" w:cs="新細明體" w:hint="eastAsia"/>
                <w:color w:val="auto"/>
                <w:sz w:val="24"/>
                <w:szCs w:val="24"/>
              </w:rPr>
              <w:lastRenderedPageBreak/>
              <w:t>家</w:t>
            </w:r>
            <w:r w:rsidRPr="00006AFA">
              <w:rPr>
                <w:rFonts w:eastAsia="標楷體" w:cs="新細明體" w:hint="eastAsia"/>
                <w:color w:val="auto"/>
                <w:sz w:val="24"/>
                <w:szCs w:val="24"/>
              </w:rPr>
              <w:t xml:space="preserve">Db-IV-1 </w:t>
            </w:r>
            <w:r w:rsidRPr="00006AFA">
              <w:rPr>
                <w:rFonts w:eastAsia="標楷體" w:cs="新細明體" w:hint="eastAsia"/>
                <w:color w:val="auto"/>
                <w:sz w:val="24"/>
                <w:szCs w:val="24"/>
              </w:rPr>
              <w:t>家庭組成及文化</w:t>
            </w:r>
            <w:r w:rsidRPr="00006AFA">
              <w:rPr>
                <w:rFonts w:eastAsia="標楷體" w:cs="新細明體" w:hint="eastAsia"/>
                <w:color w:val="auto"/>
                <w:sz w:val="24"/>
                <w:szCs w:val="24"/>
              </w:rPr>
              <w:lastRenderedPageBreak/>
              <w:t>多元性對自我發展的影響，以及少子女化、高齡化與家庭結構變遷的關聯</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D911D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lastRenderedPageBreak/>
              <w:t>主題三家庭面面觀</w:t>
            </w:r>
          </w:p>
          <w:p w14:paraId="2F8F8AE1"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單元二家庭萬花筒</w:t>
            </w:r>
          </w:p>
          <w:p w14:paraId="30CF9EC0"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lastRenderedPageBreak/>
              <w:t>1.引導同學觀察自己目前家庭覺察家人的角色意義與責任。</w:t>
            </w:r>
          </w:p>
          <w:p w14:paraId="2809EA64"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2.利用社會調查數據，分析目前台灣人口變遷及文化多元性的變遷趨勢。</w:t>
            </w:r>
          </w:p>
          <w:p w14:paraId="00BFF7C9" w14:textId="1F71D27A"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hint="eastAsia"/>
                <w:color w:val="auto"/>
                <w:sz w:val="24"/>
                <w:szCs w:val="24"/>
              </w:rPr>
              <w:t>3.請同學反思社會變遷對自身及家庭組成所造成的影響。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3DF86DA4"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9AB553"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1.電腦</w:t>
            </w:r>
          </w:p>
          <w:p w14:paraId="6E69AD3F" w14:textId="1D2B34A7"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2.大屏</w:t>
            </w:r>
          </w:p>
        </w:tc>
        <w:tc>
          <w:tcPr>
            <w:tcW w:w="1296" w:type="dxa"/>
            <w:tcBorders>
              <w:top w:val="single" w:sz="8" w:space="0" w:color="000000"/>
              <w:bottom w:val="single" w:sz="8" w:space="0" w:color="000000"/>
              <w:right w:val="single" w:sz="8" w:space="0" w:color="000000"/>
            </w:tcBorders>
          </w:tcPr>
          <w:p w14:paraId="67283D59" w14:textId="5B2135D1"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1EE5A5"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1口語評量</w:t>
            </w:r>
          </w:p>
          <w:p w14:paraId="0DC67C17"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5CB784"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【性別教育】</w:t>
            </w:r>
          </w:p>
          <w:p w14:paraId="12934265" w14:textId="53F93538"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lastRenderedPageBreak/>
              <w:t>性J13 了解多元家庭型態的性別意涵。</w:t>
            </w:r>
          </w:p>
        </w:tc>
        <w:tc>
          <w:tcPr>
            <w:tcW w:w="1764" w:type="dxa"/>
            <w:tcBorders>
              <w:top w:val="single" w:sz="8" w:space="0" w:color="000000"/>
              <w:bottom w:val="single" w:sz="8" w:space="0" w:color="000000"/>
              <w:right w:val="single" w:sz="8" w:space="0" w:color="000000"/>
            </w:tcBorders>
          </w:tcPr>
          <w:p w14:paraId="3666CD78"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431FF368"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7152E7" w:rsidRPr="00316DA1" w:rsidRDefault="007152E7" w:rsidP="007152E7">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3416BFBA" w14:textId="77777777" w:rsidR="007152E7" w:rsidRPr="00006AFA" w:rsidRDefault="007152E7" w:rsidP="007152E7">
            <w:pPr>
              <w:rPr>
                <w:rFonts w:ascii="標楷體" w:eastAsia="標楷體" w:hAnsi="標楷體"/>
                <w:color w:val="auto"/>
                <w:sz w:val="24"/>
                <w:szCs w:val="24"/>
              </w:rPr>
            </w:pPr>
            <w:r w:rsidRPr="00006AFA">
              <w:rPr>
                <w:rFonts w:ascii="標楷體" w:eastAsia="標楷體" w:hAnsi="標楷體" w:hint="eastAsia"/>
                <w:color w:val="auto"/>
                <w:sz w:val="24"/>
                <w:szCs w:val="24"/>
              </w:rPr>
              <w:t>1c-IV-1 澄清個人價值觀，並統整個人能力、特質、家人期許及相關生涯與升學資訊。</w:t>
            </w:r>
          </w:p>
          <w:p w14:paraId="0BB0B4F7" w14:textId="77777777" w:rsidR="007152E7" w:rsidRPr="00006AFA" w:rsidRDefault="007152E7" w:rsidP="007152E7">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51B197C" w14:textId="2952C5AD"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家Dd-IV-3家人期許與自我發展之思辨。輔 Ca-IV-2自我生涯探索與統整。</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A4451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主題三家庭面面觀</w:t>
            </w:r>
          </w:p>
          <w:p w14:paraId="74FC95F1"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單元二家庭萬花筒</w:t>
            </w:r>
          </w:p>
          <w:p w14:paraId="19113D1B"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【巧手織圍巾】</w:t>
            </w:r>
          </w:p>
          <w:p w14:paraId="456206B5" w14:textId="77777777" w:rsidR="007152E7" w:rsidRPr="003F3749" w:rsidRDefault="007152E7" w:rsidP="007152E7">
            <w:pPr>
              <w:rPr>
                <w:rFonts w:ascii="標楷體" w:eastAsia="標楷體" w:hAnsi="標楷體"/>
                <w:color w:val="auto"/>
                <w:sz w:val="24"/>
                <w:szCs w:val="24"/>
              </w:rPr>
            </w:pPr>
            <w:r w:rsidRPr="003F3749">
              <w:rPr>
                <w:rFonts w:hAnsi="Symbol"/>
                <w:color w:val="auto"/>
                <w:sz w:val="24"/>
                <w:szCs w:val="24"/>
              </w:rPr>
              <w:t>1.</w:t>
            </w:r>
            <w:r w:rsidRPr="003F3749">
              <w:rPr>
                <w:rFonts w:ascii="標楷體" w:eastAsia="標楷體" w:hAnsi="標楷體"/>
                <w:color w:val="auto"/>
                <w:sz w:val="24"/>
                <w:szCs w:val="24"/>
              </w:rPr>
              <w:t>簡介不同種類的圍巾材料和工具</w:t>
            </w:r>
          </w:p>
          <w:p w14:paraId="4BAD74E6" w14:textId="5CA815AF"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color w:val="auto"/>
                <w:sz w:val="24"/>
                <w:szCs w:val="24"/>
              </w:rPr>
              <w:t>2.講解基本的織布和縫紉工具的使用方法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4768069B"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8FBC1E" w14:textId="4BCFFDEA" w:rsidR="007152E7" w:rsidRPr="007152E7" w:rsidRDefault="007152E7" w:rsidP="007152E7">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Pr="007152E7">
              <w:rPr>
                <w:rFonts w:ascii="標楷體" w:eastAsia="標楷體" w:hAnsi="標楷體" w:cs="標楷體" w:hint="eastAsia"/>
                <w:color w:val="auto"/>
                <w:sz w:val="24"/>
                <w:szCs w:val="24"/>
              </w:rPr>
              <w:t>學生手冊</w:t>
            </w:r>
          </w:p>
          <w:p w14:paraId="09C9F6FA" w14:textId="2E308F62"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圍巾材料(釘板、勾針、毛線)</w:t>
            </w:r>
          </w:p>
        </w:tc>
        <w:tc>
          <w:tcPr>
            <w:tcW w:w="1296" w:type="dxa"/>
            <w:tcBorders>
              <w:top w:val="single" w:sz="8" w:space="0" w:color="000000"/>
              <w:bottom w:val="single" w:sz="8" w:space="0" w:color="000000"/>
              <w:right w:val="single" w:sz="8" w:space="0" w:color="000000"/>
            </w:tcBorders>
          </w:tcPr>
          <w:p w14:paraId="24147E7C" w14:textId="4EE09058"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7B7F43" w14:textId="5296420B" w:rsidR="007152E7" w:rsidRPr="007152E7" w:rsidRDefault="00B13876" w:rsidP="007152E7">
            <w:pPr>
              <w:ind w:left="-2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7152E7" w:rsidRPr="007152E7">
              <w:rPr>
                <w:rFonts w:ascii="標楷體" w:eastAsia="標楷體" w:hAnsi="標楷體" w:cs="標楷體" w:hint="eastAsia"/>
                <w:color w:val="auto"/>
                <w:sz w:val="24"/>
                <w:szCs w:val="24"/>
              </w:rPr>
              <w:t>態度評定</w:t>
            </w:r>
          </w:p>
          <w:p w14:paraId="41450E39" w14:textId="0ECDDF9F"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2.實作評量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3F7CDF" w14:textId="0B0885AC"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DFKaiShu-SB-Estd-BF" w:hint="eastAsia"/>
                <w:b/>
                <w:bCs/>
                <w:color w:val="auto"/>
                <w:sz w:val="24"/>
                <w:szCs w:val="24"/>
              </w:rPr>
              <w:t>【</w:t>
            </w:r>
            <w:r w:rsidRPr="007152E7">
              <w:rPr>
                <w:rFonts w:ascii="標楷體" w:eastAsia="標楷體" w:hAnsi="標楷體" w:hint="eastAsia"/>
                <w:color w:val="auto"/>
                <w:sz w:val="24"/>
                <w:szCs w:val="24"/>
              </w:rPr>
              <w:t>生涯規劃教育】涯 J3 覺察自己的能力與興趣。</w:t>
            </w:r>
          </w:p>
        </w:tc>
        <w:tc>
          <w:tcPr>
            <w:tcW w:w="1764" w:type="dxa"/>
            <w:tcBorders>
              <w:top w:val="single" w:sz="8" w:space="0" w:color="000000"/>
              <w:bottom w:val="single" w:sz="8" w:space="0" w:color="000000"/>
              <w:right w:val="single" w:sz="8" w:space="0" w:color="000000"/>
            </w:tcBorders>
          </w:tcPr>
          <w:p w14:paraId="4BA63A86"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4AB71767"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7152E7" w:rsidRPr="00316DA1" w:rsidRDefault="007152E7" w:rsidP="007152E7">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67C60C26" w14:textId="77777777" w:rsidR="007152E7" w:rsidRPr="00006AFA" w:rsidRDefault="007152E7" w:rsidP="007152E7">
            <w:pPr>
              <w:rPr>
                <w:rFonts w:ascii="標楷體" w:eastAsia="標楷體" w:hAnsi="標楷體"/>
                <w:color w:val="auto"/>
                <w:sz w:val="24"/>
                <w:szCs w:val="24"/>
              </w:rPr>
            </w:pPr>
            <w:r w:rsidRPr="00006AFA">
              <w:rPr>
                <w:rFonts w:ascii="標楷體" w:eastAsia="標楷體" w:hAnsi="標楷體" w:hint="eastAsia"/>
                <w:color w:val="auto"/>
                <w:sz w:val="24"/>
                <w:szCs w:val="24"/>
              </w:rPr>
              <w:t>1c-IV-1 澄清個人價值觀，並統整個人能力、特質、家人期許及相關生涯與升學資訊。</w:t>
            </w:r>
          </w:p>
          <w:p w14:paraId="028E4EAB" w14:textId="77777777" w:rsidR="007152E7" w:rsidRPr="00006AFA" w:rsidRDefault="007152E7" w:rsidP="007152E7">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6CABB2" w14:textId="67764481"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家Dd-IV-3家人期許與自我發展之思辨。輔 Ca-IV-2自我生涯探索與統整。</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54C2CD"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主題三家庭面面觀</w:t>
            </w:r>
          </w:p>
          <w:p w14:paraId="49C1FF59"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單元二家庭萬花筒</w:t>
            </w:r>
          </w:p>
          <w:p w14:paraId="326DE11C"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【巧手織圍巾】</w:t>
            </w:r>
          </w:p>
          <w:p w14:paraId="3C61B89A" w14:textId="77777777" w:rsidR="007152E7" w:rsidRPr="003F3749" w:rsidRDefault="007152E7" w:rsidP="007152E7">
            <w:pPr>
              <w:rPr>
                <w:rFonts w:ascii="標楷體" w:eastAsia="標楷體" w:hAnsi="標楷體"/>
                <w:color w:val="auto"/>
                <w:sz w:val="24"/>
                <w:szCs w:val="24"/>
              </w:rPr>
            </w:pPr>
            <w:r w:rsidRPr="003F3749">
              <w:rPr>
                <w:rFonts w:hAnsi="Symbol"/>
                <w:color w:val="auto"/>
                <w:sz w:val="24"/>
                <w:szCs w:val="24"/>
              </w:rPr>
              <w:t>1.</w:t>
            </w:r>
            <w:r w:rsidRPr="003F3749">
              <w:rPr>
                <w:rFonts w:ascii="標楷體" w:eastAsia="標楷體" w:hAnsi="標楷體"/>
                <w:color w:val="auto"/>
                <w:sz w:val="24"/>
                <w:szCs w:val="24"/>
              </w:rPr>
              <w:t xml:space="preserve"> 指導學員製作自己的圍巾，結合織布和縫紉技巧</w:t>
            </w:r>
          </w:p>
          <w:p w14:paraId="0BF3C616"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color w:val="auto"/>
                <w:sz w:val="24"/>
                <w:szCs w:val="24"/>
              </w:rPr>
              <w:t>2.</w:t>
            </w:r>
            <w:r w:rsidRPr="003F3749">
              <w:rPr>
                <w:rFonts w:ascii="標楷體" w:eastAsia="標楷體" w:hAnsi="標楷體" w:hint="eastAsia"/>
                <w:color w:val="auto"/>
                <w:sz w:val="24"/>
                <w:szCs w:val="24"/>
              </w:rPr>
              <w:t>鼓</w:t>
            </w:r>
            <w:r w:rsidRPr="003F3749">
              <w:rPr>
                <w:rFonts w:ascii="標楷體" w:eastAsia="標楷體" w:hAnsi="標楷體"/>
                <w:color w:val="auto"/>
                <w:sz w:val="24"/>
                <w:szCs w:val="24"/>
              </w:rPr>
              <w:t>勵學員發揮創意，設計獨特的圍巾款式和圖案</w:t>
            </w:r>
          </w:p>
          <w:p w14:paraId="6C03A0A2" w14:textId="2203012D"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color w:val="auto"/>
                <w:sz w:val="24"/>
                <w:szCs w:val="24"/>
              </w:rPr>
              <w:lastRenderedPageBreak/>
              <w:t>3. 提供製作過程中的技術指導和建議，確保成品品質</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1E8A8BBF"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F97D31" w14:textId="05E2203B" w:rsidR="007152E7" w:rsidRPr="007152E7" w:rsidRDefault="007152E7" w:rsidP="007152E7">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Pr="007152E7">
              <w:rPr>
                <w:rFonts w:ascii="標楷體" w:eastAsia="標楷體" w:hAnsi="標楷體" w:cs="標楷體" w:hint="eastAsia"/>
                <w:color w:val="auto"/>
                <w:sz w:val="24"/>
                <w:szCs w:val="24"/>
              </w:rPr>
              <w:t>學生手冊</w:t>
            </w:r>
          </w:p>
          <w:p w14:paraId="59B25190" w14:textId="59448B6E"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圍巾材料(釘板、勾針、毛線)</w:t>
            </w:r>
          </w:p>
        </w:tc>
        <w:tc>
          <w:tcPr>
            <w:tcW w:w="1296" w:type="dxa"/>
            <w:tcBorders>
              <w:top w:val="single" w:sz="8" w:space="0" w:color="000000"/>
              <w:bottom w:val="single" w:sz="8" w:space="0" w:color="000000"/>
              <w:right w:val="single" w:sz="8" w:space="0" w:color="000000"/>
            </w:tcBorders>
          </w:tcPr>
          <w:p w14:paraId="28EFDE60" w14:textId="041609C4"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FCBFB8" w14:textId="6A1654BE" w:rsidR="007152E7" w:rsidRPr="007152E7" w:rsidRDefault="00B13876" w:rsidP="007152E7">
            <w:pPr>
              <w:ind w:left="-2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7152E7" w:rsidRPr="007152E7">
              <w:rPr>
                <w:rFonts w:ascii="標楷體" w:eastAsia="標楷體" w:hAnsi="標楷體" w:cs="標楷體" w:hint="eastAsia"/>
                <w:color w:val="auto"/>
                <w:sz w:val="24"/>
                <w:szCs w:val="24"/>
              </w:rPr>
              <w:t>態度評定</w:t>
            </w:r>
          </w:p>
          <w:p w14:paraId="1532D348" w14:textId="5B53E470"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2.實作評量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E032CB" w14:textId="3C6F7A6C"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DFKaiShu-SB-Estd-BF" w:hint="eastAsia"/>
                <w:b/>
                <w:bCs/>
                <w:color w:val="auto"/>
                <w:sz w:val="24"/>
                <w:szCs w:val="24"/>
              </w:rPr>
              <w:t>【</w:t>
            </w:r>
            <w:r w:rsidRPr="007152E7">
              <w:rPr>
                <w:rFonts w:ascii="標楷體" w:eastAsia="標楷體" w:hAnsi="標楷體" w:hint="eastAsia"/>
                <w:color w:val="auto"/>
                <w:sz w:val="24"/>
                <w:szCs w:val="24"/>
              </w:rPr>
              <w:t>生涯規劃教育】涯 J3 覺察自己的能力與興趣。</w:t>
            </w:r>
          </w:p>
        </w:tc>
        <w:tc>
          <w:tcPr>
            <w:tcW w:w="1764" w:type="dxa"/>
            <w:tcBorders>
              <w:top w:val="single" w:sz="8" w:space="0" w:color="000000"/>
              <w:bottom w:val="single" w:sz="8" w:space="0" w:color="000000"/>
              <w:right w:val="single" w:sz="8" w:space="0" w:color="000000"/>
            </w:tcBorders>
          </w:tcPr>
          <w:p w14:paraId="4E72FC7A" w14:textId="77777777" w:rsidR="007152E7" w:rsidRDefault="007152E7" w:rsidP="007152E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2C4CA0AC" w14:textId="77777777" w:rsidR="007152E7" w:rsidRDefault="007152E7" w:rsidP="007152E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6BF703CE"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7152E7" w:rsidRPr="00316DA1" w:rsidRDefault="007152E7" w:rsidP="007152E7">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31C087AC" w14:textId="33CCF5E2"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3c-IV-2 展現多元社會生活中所應具備的能力。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F2EEDB8" w14:textId="77777777" w:rsidR="007152E7" w:rsidRPr="00006AFA" w:rsidRDefault="007152E7" w:rsidP="007152E7">
            <w:pPr>
              <w:spacing w:line="260" w:lineRule="exact"/>
              <w:rPr>
                <w:rFonts w:ascii="標楷體" w:eastAsia="標楷體" w:hAnsi="標楷體"/>
                <w:color w:val="auto"/>
                <w:sz w:val="24"/>
                <w:szCs w:val="24"/>
              </w:rPr>
            </w:pPr>
            <w:r w:rsidRPr="00006AFA">
              <w:rPr>
                <w:rFonts w:ascii="標楷體" w:eastAsia="標楷體" w:hAnsi="標楷體" w:hint="eastAsia"/>
                <w:color w:val="auto"/>
                <w:sz w:val="24"/>
                <w:szCs w:val="24"/>
              </w:rPr>
              <w:t>家Dd-IV-1 家庭生活方式及多元族群文化的尊重與悅納。</w:t>
            </w:r>
          </w:p>
          <w:p w14:paraId="422192D2" w14:textId="0662720E" w:rsidR="007152E7" w:rsidRPr="00006AFA" w:rsidRDefault="007152E7" w:rsidP="007152E7">
            <w:pPr>
              <w:jc w:val="left"/>
              <w:rPr>
                <w:rFonts w:ascii="標楷體" w:eastAsia="標楷體" w:hAnsi="標楷體" w:cs="標楷體"/>
                <w:color w:val="auto"/>
                <w:sz w:val="24"/>
                <w:szCs w:val="24"/>
              </w:rPr>
            </w:pPr>
            <w:r w:rsidRPr="00006AFA">
              <w:rPr>
                <w:rFonts w:eastAsia="標楷體" w:cs="新細明體" w:hint="eastAsia"/>
                <w:color w:val="auto"/>
                <w:sz w:val="24"/>
                <w:szCs w:val="24"/>
              </w:rPr>
              <w:t>輔</w:t>
            </w:r>
            <w:r w:rsidRPr="00006AFA">
              <w:rPr>
                <w:rFonts w:eastAsia="標楷體" w:cs="新細明體" w:hint="eastAsia"/>
                <w:color w:val="auto"/>
                <w:sz w:val="24"/>
                <w:szCs w:val="24"/>
              </w:rPr>
              <w:t xml:space="preserve">Dd-IV-3 </w:t>
            </w:r>
            <w:r w:rsidRPr="00006AFA">
              <w:rPr>
                <w:rFonts w:eastAsia="標楷體" w:cs="新細明體" w:hint="eastAsia"/>
                <w:color w:val="auto"/>
                <w:sz w:val="24"/>
                <w:szCs w:val="24"/>
              </w:rPr>
              <w:t>多元文化社會的互動與關懷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50E440"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主題四品味文化趣</w:t>
            </w:r>
          </w:p>
          <w:p w14:paraId="02516157"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單元一饗宴臺灣</w:t>
            </w:r>
          </w:p>
          <w:p w14:paraId="07100446"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1. 各組分享所知道的臺灣及世界各國的特色美食。</w:t>
            </w:r>
          </w:p>
          <w:p w14:paraId="0C80B7B8"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2.能確實查詢小隊所負責的國家飲食特色。</w:t>
            </w:r>
          </w:p>
          <w:p w14:paraId="4114C07C"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3.能認真參與小隊間的競賽活動。</w:t>
            </w:r>
          </w:p>
          <w:p w14:paraId="54293DE6"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4.能完成食譜設計、烹飪課分工及心得分享。</w:t>
            </w:r>
          </w:p>
          <w:p w14:paraId="1D0A6B1E" w14:textId="77777777" w:rsidR="007152E7" w:rsidRPr="003F3749" w:rsidRDefault="007152E7" w:rsidP="007152E7">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7878D7C4"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A5D181"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1.電腦</w:t>
            </w:r>
          </w:p>
          <w:p w14:paraId="356313D6"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2.大屏</w:t>
            </w:r>
          </w:p>
          <w:p w14:paraId="519CF9EA" w14:textId="34FCC7A5"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3.學習單</w:t>
            </w:r>
          </w:p>
        </w:tc>
        <w:tc>
          <w:tcPr>
            <w:tcW w:w="1296" w:type="dxa"/>
            <w:tcBorders>
              <w:top w:val="single" w:sz="8" w:space="0" w:color="000000"/>
              <w:bottom w:val="single" w:sz="8" w:space="0" w:color="000000"/>
              <w:right w:val="single" w:sz="8" w:space="0" w:color="000000"/>
            </w:tcBorders>
          </w:tcPr>
          <w:p w14:paraId="0E2C78CD" w14:textId="5FCFF7A6"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B863FE" w14:textId="77777777" w:rsidR="007152E7" w:rsidRPr="007152E7" w:rsidRDefault="007152E7" w:rsidP="00B13876">
            <w:pPr>
              <w:spacing w:line="260" w:lineRule="exact"/>
              <w:ind w:hanging="17"/>
              <w:jc w:val="left"/>
              <w:rPr>
                <w:rFonts w:ascii="標楷體" w:eastAsia="標楷體" w:hAnsi="標楷體"/>
                <w:color w:val="auto"/>
                <w:sz w:val="24"/>
                <w:szCs w:val="24"/>
              </w:rPr>
            </w:pPr>
            <w:r w:rsidRPr="007152E7">
              <w:rPr>
                <w:rFonts w:ascii="標楷體" w:eastAsia="標楷體" w:hAnsi="標楷體" w:hint="eastAsia"/>
                <w:color w:val="auto"/>
                <w:sz w:val="24"/>
                <w:szCs w:val="24"/>
              </w:rPr>
              <w:t>1.口語評量</w:t>
            </w:r>
          </w:p>
          <w:p w14:paraId="5B230E70" w14:textId="0BE0CA30"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2.高層次紙筆評量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B94EC8"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【多元文化教育】</w:t>
            </w:r>
          </w:p>
          <w:p w14:paraId="65102319"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多J4 了解不同群體間如何看待彼此的文化。</w:t>
            </w:r>
          </w:p>
          <w:p w14:paraId="6AEDC0D7"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3E0BF65C" w14:textId="12BCC3D9"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7152E7" w14:paraId="6D3047CB"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7152E7" w:rsidRPr="00316DA1" w:rsidRDefault="007152E7" w:rsidP="007152E7">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4AD5E651" w14:textId="59019E0A"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3c-IV-2 展現多元社會生活中所應具備的能力。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9BE3E22" w14:textId="77777777" w:rsidR="007152E7" w:rsidRPr="00006AFA" w:rsidRDefault="007152E7" w:rsidP="007152E7">
            <w:pPr>
              <w:spacing w:line="260" w:lineRule="exact"/>
              <w:rPr>
                <w:rFonts w:ascii="標楷體" w:eastAsia="標楷體" w:hAnsi="標楷體"/>
                <w:color w:val="auto"/>
                <w:sz w:val="24"/>
                <w:szCs w:val="24"/>
              </w:rPr>
            </w:pPr>
            <w:r w:rsidRPr="00006AFA">
              <w:rPr>
                <w:rFonts w:ascii="標楷體" w:eastAsia="標楷體" w:hAnsi="標楷體" w:hint="eastAsia"/>
                <w:color w:val="auto"/>
                <w:sz w:val="24"/>
                <w:szCs w:val="24"/>
              </w:rPr>
              <w:t>家Dd-IV-1 家庭生活方式及多元族群文化的尊重與悅納。</w:t>
            </w:r>
          </w:p>
          <w:p w14:paraId="0AF18EB7" w14:textId="626256EC" w:rsidR="007152E7" w:rsidRPr="00006AFA" w:rsidRDefault="007152E7" w:rsidP="007152E7">
            <w:pPr>
              <w:jc w:val="left"/>
              <w:rPr>
                <w:rFonts w:ascii="標楷體" w:eastAsia="標楷體" w:hAnsi="標楷體" w:cs="標楷體"/>
                <w:color w:val="auto"/>
                <w:sz w:val="24"/>
                <w:szCs w:val="24"/>
              </w:rPr>
            </w:pPr>
            <w:r w:rsidRPr="00006AFA">
              <w:rPr>
                <w:rFonts w:eastAsia="標楷體" w:cs="新細明體" w:hint="eastAsia"/>
                <w:color w:val="auto"/>
                <w:sz w:val="24"/>
                <w:szCs w:val="24"/>
              </w:rPr>
              <w:t>輔</w:t>
            </w:r>
            <w:r w:rsidRPr="00006AFA">
              <w:rPr>
                <w:rFonts w:eastAsia="標楷體" w:cs="新細明體" w:hint="eastAsia"/>
                <w:color w:val="auto"/>
                <w:sz w:val="24"/>
                <w:szCs w:val="24"/>
              </w:rPr>
              <w:t xml:space="preserve">Dd-IV-3 </w:t>
            </w:r>
            <w:r w:rsidRPr="00006AFA">
              <w:rPr>
                <w:rFonts w:eastAsia="標楷體" w:cs="新細明體" w:hint="eastAsia"/>
                <w:color w:val="auto"/>
                <w:sz w:val="24"/>
                <w:szCs w:val="24"/>
              </w:rPr>
              <w:t>多元文化社會的互動與關懷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38863B"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主題四品味文化趣</w:t>
            </w:r>
          </w:p>
          <w:p w14:paraId="0C8271E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單元一饗宴臺灣</w:t>
            </w:r>
          </w:p>
          <w:p w14:paraId="035991E7"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能認真參與烹飪課程。</w:t>
            </w:r>
          </w:p>
          <w:p w14:paraId="1E3F079D"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2.完成自己所負責的工作。</w:t>
            </w:r>
          </w:p>
          <w:p w14:paraId="6FFCBB6C" w14:textId="7313CA74"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hint="eastAsia"/>
                <w:color w:val="auto"/>
                <w:sz w:val="24"/>
                <w:szCs w:val="24"/>
              </w:rPr>
              <w:t>3.與組員分享成果。</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6FE36A0F"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83C2AE" w14:textId="77777777" w:rsidR="007152E7" w:rsidRPr="007152E7" w:rsidRDefault="007152E7" w:rsidP="007152E7">
            <w:pPr>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1.學習單</w:t>
            </w:r>
          </w:p>
          <w:p w14:paraId="52747D54" w14:textId="39D080D3"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2.烹飪用具</w:t>
            </w:r>
          </w:p>
        </w:tc>
        <w:tc>
          <w:tcPr>
            <w:tcW w:w="1296" w:type="dxa"/>
            <w:tcBorders>
              <w:top w:val="single" w:sz="8" w:space="0" w:color="000000"/>
              <w:bottom w:val="single" w:sz="8" w:space="0" w:color="000000"/>
              <w:right w:val="single" w:sz="8" w:space="0" w:color="000000"/>
            </w:tcBorders>
          </w:tcPr>
          <w:p w14:paraId="59F8F00F" w14:textId="20B497DC"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1F6B1F" w14:textId="77777777" w:rsidR="007152E7" w:rsidRPr="007152E7" w:rsidRDefault="007152E7" w:rsidP="007152E7">
            <w:pPr>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1.實作評量</w:t>
            </w:r>
          </w:p>
          <w:p w14:paraId="3E1E428C"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EBB932"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532C7FD1"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352006D4"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7152E7" w:rsidRPr="00316DA1" w:rsidRDefault="007152E7" w:rsidP="007152E7">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4D4237DE" w14:textId="2E18D5A7"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3c-IV-1:探索世界各地的生活方式，展現自己對國際文</w:t>
            </w:r>
            <w:r w:rsidRPr="00006AFA">
              <w:rPr>
                <w:rFonts w:ascii="標楷體" w:eastAsia="標楷體" w:hAnsi="標楷體" w:hint="eastAsia"/>
                <w:color w:val="auto"/>
                <w:sz w:val="24"/>
                <w:szCs w:val="24"/>
              </w:rPr>
              <w:lastRenderedPageBreak/>
              <w:t>化的理解與尊重。</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1AD7AE4" w14:textId="77777777" w:rsidR="007152E7" w:rsidRPr="00006AFA" w:rsidRDefault="007152E7" w:rsidP="007152E7">
            <w:pP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lastRenderedPageBreak/>
              <w:t>家Cb-IV-1:多元的生活文化與合宜的禮儀展現。</w:t>
            </w:r>
          </w:p>
          <w:p w14:paraId="00660D5A" w14:textId="275070E5"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lastRenderedPageBreak/>
              <w:t>輔Dd-IV-3:多元文化社會的互動與關懷。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4ABBBA"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lastRenderedPageBreak/>
              <w:t>主題四品味文化趣</w:t>
            </w:r>
          </w:p>
          <w:p w14:paraId="2310A484"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單元二行腳世界</w:t>
            </w:r>
          </w:p>
          <w:p w14:paraId="50841C8A"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國際禮儀</w:t>
            </w:r>
            <w:r w:rsidRPr="003F3749">
              <w:rPr>
                <w:rFonts w:hint="eastAsia"/>
                <w:color w:val="auto"/>
                <w:sz w:val="24"/>
                <w:szCs w:val="24"/>
              </w:rPr>
              <w:t>～</w:t>
            </w:r>
            <w:r w:rsidRPr="003F3749">
              <w:rPr>
                <w:rFonts w:ascii="標楷體" w:eastAsia="標楷體" w:hAnsi="標楷體" w:hint="eastAsia"/>
                <w:color w:val="auto"/>
                <w:sz w:val="24"/>
                <w:szCs w:val="24"/>
              </w:rPr>
              <w:t>餐飲禮儀</w:t>
            </w:r>
          </w:p>
          <w:p w14:paraId="7747C9F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1.西餐禮儀</w:t>
            </w:r>
          </w:p>
          <w:p w14:paraId="181D431C"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lastRenderedPageBreak/>
              <w:t>(1)西餐餐具的介紹(杯子、盤子、刀叉、湯匙及口布)。</w:t>
            </w:r>
          </w:p>
          <w:p w14:paraId="35A44C3C"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(2)西餐餐具、口布的擺放及使用方法。</w:t>
            </w:r>
          </w:p>
          <w:p w14:paraId="7B0D6313"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(3)點餐及用餐的禮儀。</w:t>
            </w:r>
          </w:p>
          <w:p w14:paraId="4B9EC278"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(4)結帳時應有的禮節。</w:t>
            </w:r>
          </w:p>
          <w:p w14:paraId="24974518"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2.中餐禮儀</w:t>
            </w:r>
          </w:p>
          <w:p w14:paraId="5A4278D7"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(1)中餐餐具的介紹(杯子、盤子、筷子湯匙、湯碗及口布)。</w:t>
            </w:r>
          </w:p>
          <w:p w14:paraId="4322C91D"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(2)中餐餐具、口布 的擺放及使用方法。</w:t>
            </w:r>
          </w:p>
          <w:p w14:paraId="288A44CA"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(3)點餐及用餐的禮儀。</w:t>
            </w:r>
          </w:p>
          <w:p w14:paraId="661AF708" w14:textId="5B7DB865"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hint="eastAsia"/>
                <w:color w:val="auto"/>
                <w:sz w:val="24"/>
                <w:szCs w:val="24"/>
              </w:rPr>
              <w:t>(4)結帳時應有的禮節。</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2CF430F9"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EB02E9" w14:textId="77777777" w:rsidR="007152E7" w:rsidRPr="007152E7" w:rsidRDefault="007152E7" w:rsidP="007152E7">
            <w:pPr>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1.投影片</w:t>
            </w:r>
          </w:p>
          <w:p w14:paraId="63D1B094" w14:textId="68DB5978"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2.學習單</w:t>
            </w:r>
          </w:p>
        </w:tc>
        <w:tc>
          <w:tcPr>
            <w:tcW w:w="1296" w:type="dxa"/>
            <w:tcBorders>
              <w:top w:val="single" w:sz="8" w:space="0" w:color="000000"/>
              <w:bottom w:val="single" w:sz="8" w:space="0" w:color="000000"/>
              <w:right w:val="single" w:sz="8" w:space="0" w:color="000000"/>
            </w:tcBorders>
          </w:tcPr>
          <w:p w14:paraId="7E700623" w14:textId="6898218A"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5D5376" w14:textId="77777777" w:rsidR="007152E7" w:rsidRPr="007152E7" w:rsidRDefault="007152E7" w:rsidP="00B13876">
            <w:pPr>
              <w:ind w:hanging="1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1.口語評量</w:t>
            </w:r>
          </w:p>
          <w:p w14:paraId="5657AF7B" w14:textId="77777777" w:rsidR="007152E7" w:rsidRPr="007152E7" w:rsidRDefault="007152E7" w:rsidP="007152E7">
            <w:pPr>
              <w:ind w:left="-22" w:hanging="7"/>
              <w:jc w:val="left"/>
              <w:rPr>
                <w:rFonts w:ascii="標楷體" w:eastAsia="標楷體" w:hAnsi="標楷體"/>
                <w:color w:val="auto"/>
                <w:sz w:val="24"/>
                <w:szCs w:val="24"/>
              </w:rPr>
            </w:pPr>
            <w:r w:rsidRPr="007152E7">
              <w:rPr>
                <w:rFonts w:ascii="標楷體" w:eastAsia="標楷體" w:hAnsi="標楷體" w:cs="標楷體" w:hint="eastAsia"/>
                <w:color w:val="auto"/>
                <w:sz w:val="24"/>
                <w:szCs w:val="24"/>
              </w:rPr>
              <w:t>2.</w:t>
            </w:r>
            <w:r w:rsidRPr="007152E7">
              <w:rPr>
                <w:rFonts w:ascii="標楷體" w:eastAsia="標楷體" w:hAnsi="標楷體" w:hint="eastAsia"/>
                <w:color w:val="auto"/>
                <w:sz w:val="24"/>
                <w:szCs w:val="24"/>
              </w:rPr>
              <w:t>參與態度</w:t>
            </w:r>
          </w:p>
          <w:p w14:paraId="2AA86DE5"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F3E4CF"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【多元文化教育】多J5 了解及尊重不同文</w:t>
            </w:r>
            <w:r w:rsidRPr="007152E7">
              <w:rPr>
                <w:rFonts w:ascii="標楷體" w:eastAsia="標楷體" w:hAnsi="標楷體" w:hint="eastAsia"/>
                <w:color w:val="auto"/>
                <w:sz w:val="24"/>
                <w:szCs w:val="24"/>
              </w:rPr>
              <w:lastRenderedPageBreak/>
              <w:t>化的習俗與禁忌。</w:t>
            </w:r>
          </w:p>
          <w:p w14:paraId="1A8CA35D" w14:textId="339DE551"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w:t>
            </w:r>
            <w:r w:rsidRPr="007152E7">
              <w:rPr>
                <w:rFonts w:ascii="標楷體" w:eastAsia="標楷體" w:hAnsi="標楷體" w:cs="標楷體" w:hint="eastAsia"/>
                <w:color w:val="auto"/>
                <w:sz w:val="24"/>
                <w:szCs w:val="24"/>
              </w:rPr>
              <w:t>國際教育</w:t>
            </w:r>
            <w:r w:rsidRPr="007152E7">
              <w:rPr>
                <w:rFonts w:ascii="標楷體" w:eastAsia="標楷體" w:hAnsi="標楷體" w:hint="eastAsia"/>
                <w:color w:val="auto"/>
                <w:sz w:val="24"/>
                <w:szCs w:val="24"/>
              </w:rPr>
              <w:t>】</w:t>
            </w:r>
          </w:p>
        </w:tc>
        <w:tc>
          <w:tcPr>
            <w:tcW w:w="1764" w:type="dxa"/>
            <w:tcBorders>
              <w:top w:val="single" w:sz="8" w:space="0" w:color="000000"/>
              <w:bottom w:val="single" w:sz="8" w:space="0" w:color="000000"/>
              <w:right w:val="single" w:sz="8" w:space="0" w:color="000000"/>
            </w:tcBorders>
          </w:tcPr>
          <w:p w14:paraId="2063F0F7"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1DAE0974"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7152E7" w:rsidRPr="00316DA1" w:rsidRDefault="007152E7" w:rsidP="007152E7">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50F36624" w14:textId="09C9305A"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3c-IV-1:探索世界各地的生活方式，展現自己對國際文化的理解與尊重。</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A241AE" w14:textId="5407C29A"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家Cb-IV-1:多元的生活文化與合宜的禮儀展現。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17F1A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主題四品味文化趣</w:t>
            </w:r>
          </w:p>
          <w:p w14:paraId="0E9F64C6"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單元二行腳世界</w:t>
            </w:r>
          </w:p>
          <w:p w14:paraId="13E9BB21"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國際禮儀</w:t>
            </w:r>
            <w:r w:rsidRPr="003F3749">
              <w:rPr>
                <w:rFonts w:hint="eastAsia"/>
                <w:color w:val="auto"/>
                <w:sz w:val="24"/>
                <w:szCs w:val="24"/>
              </w:rPr>
              <w:t>～</w:t>
            </w:r>
            <w:r w:rsidRPr="003F3749">
              <w:rPr>
                <w:rFonts w:ascii="標楷體" w:eastAsia="標楷體" w:hAnsi="標楷體" w:hint="eastAsia"/>
                <w:color w:val="auto"/>
                <w:sz w:val="24"/>
                <w:szCs w:val="24"/>
              </w:rPr>
              <w:t>行的禮儀</w:t>
            </w:r>
          </w:p>
          <w:p w14:paraId="08BC8CA3"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1.各組經由討論，請同學寫下認知中搭乘飛機及其他交通工具的禮儀。</w:t>
            </w:r>
          </w:p>
          <w:p w14:paraId="446C086B"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2.各組發表討論結果。</w:t>
            </w:r>
          </w:p>
          <w:p w14:paraId="7F8BBFBB"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3.老師講述搭乘飛機及其他交通工具應有的禮儀。</w:t>
            </w:r>
          </w:p>
          <w:p w14:paraId="7FBE7870" w14:textId="2F475CC6" w:rsidR="007152E7" w:rsidRPr="003F3749" w:rsidRDefault="007152E7" w:rsidP="007152E7">
            <w:pPr>
              <w:rPr>
                <w:rFonts w:ascii="標楷體" w:eastAsia="標楷體" w:hAnsi="標楷體" w:cs="標楷體"/>
                <w:color w:val="auto"/>
                <w:sz w:val="24"/>
                <w:szCs w:val="24"/>
              </w:rPr>
            </w:pPr>
            <w:r w:rsidRPr="003F3749">
              <w:rPr>
                <w:rFonts w:ascii="標楷體" w:eastAsia="標楷體" w:hAnsi="標楷體" w:hint="eastAsia"/>
                <w:color w:val="auto"/>
                <w:sz w:val="24"/>
                <w:szCs w:val="24"/>
              </w:rPr>
              <w:t>4.各組於學習單中補充討論結果。</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69B1CCBF" w:rsidR="007152E7" w:rsidRPr="003F3749" w:rsidRDefault="007152E7" w:rsidP="007152E7">
            <w:pPr>
              <w:ind w:left="317" w:hanging="317"/>
              <w:jc w:val="center"/>
              <w:rPr>
                <w:rFonts w:ascii="標楷體" w:eastAsia="標楷體" w:hAnsi="標楷體" w:cs="標楷體"/>
                <w:color w:val="auto"/>
                <w:sz w:val="24"/>
                <w:szCs w:val="24"/>
              </w:rPr>
            </w:pPr>
            <w:r w:rsidRPr="003F3749">
              <w:rPr>
                <w:rFonts w:ascii="標楷體" w:eastAsia="標楷體" w:hAnsi="標楷體"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042C9B"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1.小白板、板擦、白板筆</w:t>
            </w:r>
          </w:p>
          <w:p w14:paraId="3530123F"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2大屏</w:t>
            </w:r>
          </w:p>
          <w:p w14:paraId="546A55D9"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tcPr>
          <w:p w14:paraId="0E6C5614" w14:textId="0D8F6AF3"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7321AD" w14:textId="77777777" w:rsidR="007152E7" w:rsidRPr="007152E7" w:rsidRDefault="007152E7" w:rsidP="00B13876">
            <w:pPr>
              <w:ind w:hanging="17"/>
              <w:jc w:val="left"/>
              <w:rPr>
                <w:rFonts w:ascii="標楷體" w:eastAsia="標楷體" w:hAnsi="標楷體" w:cs="標楷體"/>
                <w:color w:val="auto"/>
                <w:sz w:val="24"/>
                <w:szCs w:val="24"/>
              </w:rPr>
            </w:pPr>
            <w:r w:rsidRPr="007152E7">
              <w:rPr>
                <w:rFonts w:ascii="標楷體" w:eastAsia="標楷體" w:hAnsi="標楷體" w:cs="標楷體" w:hint="eastAsia"/>
                <w:color w:val="auto"/>
                <w:sz w:val="24"/>
                <w:szCs w:val="24"/>
              </w:rPr>
              <w:t>1.</w:t>
            </w:r>
            <w:r w:rsidRPr="007152E7">
              <w:rPr>
                <w:rFonts w:ascii="標楷體" w:eastAsia="標楷體" w:hAnsi="標楷體" w:hint="eastAsia"/>
                <w:color w:val="auto"/>
                <w:sz w:val="24"/>
                <w:szCs w:val="24"/>
              </w:rPr>
              <w:t>態度評定</w:t>
            </w:r>
          </w:p>
          <w:p w14:paraId="6D2EF47C" w14:textId="1ADFCE1B"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2.合作能力</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F296A3"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【多元文化教育】多J5 了解及尊重不同文化的習俗與禁忌。</w:t>
            </w:r>
          </w:p>
          <w:p w14:paraId="3D66343B" w14:textId="7389A0DC"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w:t>
            </w:r>
            <w:r w:rsidRPr="007152E7">
              <w:rPr>
                <w:rFonts w:ascii="標楷體" w:eastAsia="標楷體" w:hAnsi="標楷體" w:cs="標楷體" w:hint="eastAsia"/>
                <w:color w:val="auto"/>
                <w:sz w:val="24"/>
                <w:szCs w:val="24"/>
              </w:rPr>
              <w:t>國際教育</w:t>
            </w:r>
            <w:r w:rsidRPr="007152E7">
              <w:rPr>
                <w:rFonts w:ascii="標楷體" w:eastAsia="標楷體" w:hAnsi="標楷體" w:hint="eastAsia"/>
                <w:color w:val="auto"/>
                <w:sz w:val="24"/>
                <w:szCs w:val="24"/>
              </w:rPr>
              <w:t>】</w:t>
            </w:r>
          </w:p>
        </w:tc>
        <w:tc>
          <w:tcPr>
            <w:tcW w:w="1764" w:type="dxa"/>
            <w:tcBorders>
              <w:top w:val="single" w:sz="8" w:space="0" w:color="000000"/>
              <w:bottom w:val="single" w:sz="8" w:space="0" w:color="000000"/>
              <w:right w:val="single" w:sz="8" w:space="0" w:color="000000"/>
            </w:tcBorders>
          </w:tcPr>
          <w:p w14:paraId="14EE8697"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r w:rsidR="007152E7" w14:paraId="07F70900" w14:textId="77777777" w:rsidTr="00D13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7152E7" w:rsidRPr="00316DA1" w:rsidRDefault="007152E7" w:rsidP="007152E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7152E7" w:rsidRPr="00316DA1" w:rsidRDefault="007152E7" w:rsidP="007152E7">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453D4EA1" w14:textId="0650A785"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hint="eastAsia"/>
                <w:color w:val="auto"/>
                <w:sz w:val="24"/>
                <w:szCs w:val="24"/>
              </w:rPr>
              <w:t>3c-IV-1:探索世界各地的生活方式，展現自己對國際文化的理解與尊重。</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BFE58A5" w14:textId="48C17DBD" w:rsidR="007152E7" w:rsidRPr="00006AFA" w:rsidRDefault="007152E7" w:rsidP="007152E7">
            <w:pPr>
              <w:jc w:val="left"/>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家Cb-IV-1:多元的生活文化與合宜的禮儀展現。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BEEAE0"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主題四品味文化趣</w:t>
            </w:r>
          </w:p>
          <w:p w14:paraId="3A457023"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單元二行腳世界</w:t>
            </w:r>
          </w:p>
          <w:p w14:paraId="14EBC39D"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國際禮儀</w:t>
            </w:r>
            <w:r w:rsidRPr="003F3749">
              <w:rPr>
                <w:rFonts w:hint="eastAsia"/>
                <w:color w:val="auto"/>
                <w:sz w:val="24"/>
                <w:szCs w:val="24"/>
              </w:rPr>
              <w:t>～</w:t>
            </w:r>
            <w:r w:rsidRPr="003F3749">
              <w:rPr>
                <w:rFonts w:ascii="標楷體" w:eastAsia="標楷體" w:hAnsi="標楷體" w:hint="eastAsia"/>
                <w:color w:val="auto"/>
                <w:sz w:val="24"/>
                <w:szCs w:val="24"/>
              </w:rPr>
              <w:t>飯店住的禮儀</w:t>
            </w:r>
          </w:p>
          <w:p w14:paraId="33BC09CB"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1.各組經由討論，請同學寫下認知中的飯店住宿的禮儀。</w:t>
            </w:r>
          </w:p>
          <w:p w14:paraId="4FD08D95"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2.各組發表討論結果。</w:t>
            </w:r>
          </w:p>
          <w:p w14:paraId="0ED468FF" w14:textId="77777777" w:rsidR="007152E7" w:rsidRPr="003F3749"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3.老師講述飯店住宿應有的禮儀。</w:t>
            </w:r>
          </w:p>
          <w:p w14:paraId="049BD691" w14:textId="77777777" w:rsidR="007152E7" w:rsidRDefault="007152E7" w:rsidP="007152E7">
            <w:pPr>
              <w:rPr>
                <w:rFonts w:ascii="標楷體" w:eastAsia="標楷體" w:hAnsi="標楷體"/>
                <w:color w:val="auto"/>
                <w:sz w:val="24"/>
                <w:szCs w:val="24"/>
              </w:rPr>
            </w:pPr>
            <w:r w:rsidRPr="003F3749">
              <w:rPr>
                <w:rFonts w:ascii="標楷體" w:eastAsia="標楷體" w:hAnsi="標楷體" w:hint="eastAsia"/>
                <w:color w:val="auto"/>
                <w:sz w:val="24"/>
                <w:szCs w:val="24"/>
              </w:rPr>
              <w:t>4.各組於學習單中補充討論結果。</w:t>
            </w:r>
          </w:p>
          <w:p w14:paraId="479B89D5" w14:textId="69832B1A" w:rsidR="00073ABB" w:rsidRPr="003F3749" w:rsidRDefault="00073ABB" w:rsidP="007152E7">
            <w:pPr>
              <w:rPr>
                <w:rFonts w:ascii="標楷體" w:eastAsia="標楷體" w:hAnsi="標楷體" w:cs="標楷體" w:hint="eastAsia"/>
                <w:color w:val="auto"/>
                <w:sz w:val="24"/>
                <w:szCs w:val="24"/>
              </w:rPr>
            </w:pPr>
            <w:r>
              <w:rPr>
                <w:rFonts w:ascii="標楷體" w:eastAsia="標楷體" w:hAnsi="標楷體" w:cs="標楷體" w:hint="eastAsia"/>
                <w:color w:val="FF0000"/>
                <w:sz w:val="24"/>
                <w:szCs w:val="24"/>
              </w:rPr>
              <w:t>期中換組</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2E000894" w:rsidR="007152E7" w:rsidRPr="003F3749" w:rsidRDefault="00073ABB" w:rsidP="007152E7">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38CFDC"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1.小白板、板擦、白板筆</w:t>
            </w:r>
          </w:p>
          <w:p w14:paraId="6E8ADDA5" w14:textId="77777777" w:rsidR="007152E7" w:rsidRPr="007152E7" w:rsidRDefault="007152E7" w:rsidP="007152E7">
            <w:pPr>
              <w:jc w:val="left"/>
              <w:rPr>
                <w:rFonts w:ascii="標楷體" w:eastAsia="標楷體" w:hAnsi="標楷體"/>
                <w:color w:val="auto"/>
                <w:sz w:val="24"/>
                <w:szCs w:val="24"/>
              </w:rPr>
            </w:pPr>
            <w:r w:rsidRPr="007152E7">
              <w:rPr>
                <w:rFonts w:ascii="標楷體" w:eastAsia="標楷體" w:hAnsi="標楷體" w:hint="eastAsia"/>
                <w:color w:val="auto"/>
                <w:sz w:val="24"/>
                <w:szCs w:val="24"/>
              </w:rPr>
              <w:t>2.大屏</w:t>
            </w:r>
          </w:p>
          <w:p w14:paraId="643933BF" w14:textId="77777777" w:rsidR="007152E7" w:rsidRPr="007152E7" w:rsidRDefault="007152E7" w:rsidP="007152E7">
            <w:pPr>
              <w:ind w:left="-22" w:hanging="7"/>
              <w:jc w:val="left"/>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tcPr>
          <w:p w14:paraId="0183113D" w14:textId="6928C27E" w:rsidR="007152E7" w:rsidRPr="003F3749" w:rsidRDefault="007152E7" w:rsidP="007152E7">
            <w:pPr>
              <w:ind w:left="-22" w:hanging="7"/>
              <w:jc w:val="center"/>
              <w:rPr>
                <w:rFonts w:ascii="標楷體" w:eastAsia="標楷體" w:hAnsi="標楷體" w:cs="標楷體"/>
                <w:color w:val="auto"/>
                <w:sz w:val="24"/>
                <w:szCs w:val="24"/>
              </w:rPr>
            </w:pPr>
            <w:r w:rsidRPr="00006AFA">
              <w:rPr>
                <w:rFonts w:ascii="標楷體" w:eastAsia="標楷體" w:hAnsi="標楷體" w:cs="標楷體" w:hint="eastAsia"/>
                <w:color w:val="auto"/>
                <w:sz w:val="24"/>
                <w:szCs w:val="24"/>
              </w:rPr>
              <w:t>分組教學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ED1A3A" w14:textId="77777777" w:rsidR="007152E7" w:rsidRPr="007152E7" w:rsidRDefault="007152E7" w:rsidP="00B13876">
            <w:pPr>
              <w:ind w:hanging="17"/>
              <w:jc w:val="left"/>
              <w:rPr>
                <w:rFonts w:ascii="標楷體" w:eastAsia="標楷體" w:hAnsi="標楷體"/>
                <w:color w:val="auto"/>
                <w:sz w:val="24"/>
                <w:szCs w:val="24"/>
              </w:rPr>
            </w:pPr>
            <w:r w:rsidRPr="007152E7">
              <w:rPr>
                <w:rFonts w:ascii="標楷體" w:eastAsia="標楷體" w:hAnsi="標楷體" w:hint="eastAsia"/>
                <w:color w:val="auto"/>
                <w:sz w:val="24"/>
                <w:szCs w:val="24"/>
              </w:rPr>
              <w:t>1.口語評量</w:t>
            </w:r>
          </w:p>
          <w:p w14:paraId="0013D1C1" w14:textId="77777777" w:rsidR="007152E7" w:rsidRPr="007152E7" w:rsidRDefault="007152E7" w:rsidP="007152E7">
            <w:pPr>
              <w:ind w:left="-22" w:hanging="7"/>
              <w:jc w:val="left"/>
              <w:rPr>
                <w:rFonts w:ascii="標楷體" w:eastAsia="標楷體" w:hAnsi="標楷體"/>
                <w:color w:val="auto"/>
                <w:sz w:val="24"/>
                <w:szCs w:val="24"/>
              </w:rPr>
            </w:pPr>
            <w:r w:rsidRPr="007152E7">
              <w:rPr>
                <w:rFonts w:ascii="標楷體" w:eastAsia="標楷體" w:hAnsi="標楷體" w:hint="eastAsia"/>
                <w:color w:val="auto"/>
                <w:sz w:val="24"/>
                <w:szCs w:val="24"/>
              </w:rPr>
              <w:t>2.態度評定</w:t>
            </w:r>
          </w:p>
          <w:p w14:paraId="1C390563" w14:textId="136292D0"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3.合作能力</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A6FACA" w14:textId="77777777" w:rsidR="007152E7" w:rsidRPr="007152E7" w:rsidRDefault="007152E7" w:rsidP="007152E7">
            <w:pPr>
              <w:spacing w:line="260" w:lineRule="exact"/>
              <w:jc w:val="left"/>
              <w:rPr>
                <w:rFonts w:ascii="標楷體" w:eastAsia="標楷體" w:hAnsi="標楷體"/>
                <w:color w:val="auto"/>
                <w:sz w:val="24"/>
                <w:szCs w:val="24"/>
              </w:rPr>
            </w:pPr>
            <w:r w:rsidRPr="007152E7">
              <w:rPr>
                <w:rFonts w:ascii="標楷體" w:eastAsia="標楷體" w:hAnsi="標楷體" w:hint="eastAsia"/>
                <w:color w:val="auto"/>
                <w:sz w:val="24"/>
                <w:szCs w:val="24"/>
              </w:rPr>
              <w:t>【多元文化教育】多J5 了解及尊重不同文化的習俗與禁忌。</w:t>
            </w:r>
          </w:p>
          <w:p w14:paraId="52907198" w14:textId="6BF00051" w:rsidR="007152E7" w:rsidRPr="007152E7" w:rsidRDefault="007152E7" w:rsidP="007152E7">
            <w:pPr>
              <w:ind w:left="-22" w:hanging="7"/>
              <w:jc w:val="left"/>
              <w:rPr>
                <w:rFonts w:ascii="標楷體" w:eastAsia="標楷體" w:hAnsi="標楷體" w:cs="標楷體"/>
                <w:color w:val="auto"/>
                <w:sz w:val="24"/>
                <w:szCs w:val="24"/>
              </w:rPr>
            </w:pPr>
            <w:r w:rsidRPr="007152E7">
              <w:rPr>
                <w:rFonts w:ascii="標楷體" w:eastAsia="標楷體" w:hAnsi="標楷體" w:hint="eastAsia"/>
                <w:color w:val="auto"/>
                <w:sz w:val="24"/>
                <w:szCs w:val="24"/>
              </w:rPr>
              <w:t>【</w:t>
            </w:r>
            <w:r w:rsidRPr="007152E7">
              <w:rPr>
                <w:rFonts w:ascii="標楷體" w:eastAsia="標楷體" w:hAnsi="標楷體" w:cs="標楷體" w:hint="eastAsia"/>
                <w:color w:val="auto"/>
                <w:sz w:val="24"/>
                <w:szCs w:val="24"/>
              </w:rPr>
              <w:t>國際教育</w:t>
            </w:r>
            <w:r w:rsidRPr="007152E7">
              <w:rPr>
                <w:rFonts w:ascii="標楷體" w:eastAsia="標楷體" w:hAnsi="標楷體" w:hint="eastAsia"/>
                <w:color w:val="auto"/>
                <w:sz w:val="24"/>
                <w:szCs w:val="24"/>
              </w:rPr>
              <w:t>】</w:t>
            </w:r>
          </w:p>
        </w:tc>
        <w:tc>
          <w:tcPr>
            <w:tcW w:w="1764" w:type="dxa"/>
            <w:tcBorders>
              <w:top w:val="single" w:sz="8" w:space="0" w:color="000000"/>
              <w:bottom w:val="single" w:sz="8" w:space="0" w:color="000000"/>
              <w:right w:val="single" w:sz="8" w:space="0" w:color="000000"/>
            </w:tcBorders>
          </w:tcPr>
          <w:p w14:paraId="0A62B644" w14:textId="77777777" w:rsidR="007152E7" w:rsidRPr="00500692" w:rsidRDefault="007152E7" w:rsidP="007152E7">
            <w:pPr>
              <w:adjustRightInd w:val="0"/>
              <w:snapToGrid w:val="0"/>
              <w:spacing w:line="0" w:lineRule="atLeast"/>
              <w:ind w:hanging="7"/>
              <w:jc w:val="left"/>
              <w:rPr>
                <w:rFonts w:ascii="標楷體" w:eastAsia="標楷體" w:hAnsi="標楷體" w:cs="標楷體"/>
                <w:sz w:val="24"/>
                <w:szCs w:val="24"/>
              </w:rPr>
            </w:pP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57F4F39A" w:rsidR="00E8654C" w:rsidRPr="00E8654C" w:rsidRDefault="001C593A" w:rsidP="00E8654C">
      <w:pPr>
        <w:ind w:left="23" w:firstLineChars="226" w:firstLine="633"/>
        <w:rPr>
          <w:rFonts w:ascii="標楷體" w:eastAsia="標楷體" w:hAnsi="標楷體" w:cs="標楷體"/>
          <w:color w:val="auto"/>
          <w:sz w:val="24"/>
          <w:szCs w:val="24"/>
        </w:rPr>
      </w:pPr>
      <w:r w:rsidRPr="001E070A">
        <w:rPr>
          <w:rFonts w:ascii="標楷體" w:eastAsia="標楷體" w:hAnsi="標楷體" w:cs="標楷體"/>
          <w:sz w:val="28"/>
          <w:szCs w:val="28"/>
        </w:rPr>
        <w:sym w:font="Wingdings 2" w:char="F052"/>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lastRenderedPageBreak/>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2DCA4" w14:textId="77777777" w:rsidR="00B244E7" w:rsidRDefault="00B244E7">
      <w:r>
        <w:separator/>
      </w:r>
    </w:p>
  </w:endnote>
  <w:endnote w:type="continuationSeparator" w:id="0">
    <w:p w14:paraId="6A66A3A5" w14:textId="77777777" w:rsidR="00B244E7" w:rsidRDefault="00B2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D48EE74" w:rsidR="002E38B1" w:rsidRDefault="002E38B1">
        <w:pPr>
          <w:pStyle w:val="aff5"/>
          <w:jc w:val="center"/>
        </w:pPr>
        <w:r>
          <w:fldChar w:fldCharType="begin"/>
        </w:r>
        <w:r>
          <w:instrText>PAGE   \* MERGEFORMAT</w:instrText>
        </w:r>
        <w:r>
          <w:fldChar w:fldCharType="separate"/>
        </w:r>
        <w:r w:rsidR="00374312" w:rsidRPr="00374312">
          <w:rPr>
            <w:noProof/>
            <w:lang w:val="zh-TW"/>
          </w:rPr>
          <w:t>9</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1B78F" w14:textId="77777777" w:rsidR="00B244E7" w:rsidRDefault="00B244E7">
      <w:r>
        <w:separator/>
      </w:r>
    </w:p>
  </w:footnote>
  <w:footnote w:type="continuationSeparator" w:id="0">
    <w:p w14:paraId="3731E0B8" w14:textId="77777777" w:rsidR="00B244E7" w:rsidRDefault="00B244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0271F3F"/>
    <w:multiLevelType w:val="hybridMultilevel"/>
    <w:tmpl w:val="6C5699B4"/>
    <w:lvl w:ilvl="0" w:tplc="72B0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4"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47EC71F7"/>
    <w:multiLevelType w:val="hybridMultilevel"/>
    <w:tmpl w:val="B7F26E8E"/>
    <w:lvl w:ilvl="0" w:tplc="99004506">
      <w:start w:val="1"/>
      <w:numFmt w:val="decimal"/>
      <w:lvlText w:val="%1."/>
      <w:lvlJc w:val="left"/>
      <w:pPr>
        <w:ind w:left="445" w:hanging="360"/>
      </w:pPr>
      <w:rPr>
        <w:rFonts w:hint="default"/>
        <w:color w:val="FF0000"/>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31"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2"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3"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4"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6"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9"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40"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E964AF8"/>
    <w:multiLevelType w:val="hybridMultilevel"/>
    <w:tmpl w:val="38AC97B6"/>
    <w:lvl w:ilvl="0" w:tplc="3D4E4CCA">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3"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5"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6" w15:restartNumberingAfterBreak="0">
    <w:nsid w:val="7941115E"/>
    <w:multiLevelType w:val="hybridMultilevel"/>
    <w:tmpl w:val="57F4A9C8"/>
    <w:lvl w:ilvl="0" w:tplc="6C6C0D60">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47" w15:restartNumberingAfterBreak="0">
    <w:nsid w:val="7AAF665D"/>
    <w:multiLevelType w:val="hybridMultilevel"/>
    <w:tmpl w:val="BAAE43F4"/>
    <w:lvl w:ilvl="0" w:tplc="C09817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38413061">
    <w:abstractNumId w:val="21"/>
  </w:num>
  <w:num w:numId="2" w16cid:durableId="386687746">
    <w:abstractNumId w:val="45"/>
  </w:num>
  <w:num w:numId="3" w16cid:durableId="635797327">
    <w:abstractNumId w:val="27"/>
  </w:num>
  <w:num w:numId="4" w16cid:durableId="1962492490">
    <w:abstractNumId w:val="37"/>
  </w:num>
  <w:num w:numId="5" w16cid:durableId="879053557">
    <w:abstractNumId w:val="33"/>
  </w:num>
  <w:num w:numId="6" w16cid:durableId="1383292784">
    <w:abstractNumId w:val="32"/>
  </w:num>
  <w:num w:numId="7" w16cid:durableId="1669210238">
    <w:abstractNumId w:val="2"/>
  </w:num>
  <w:num w:numId="8" w16cid:durableId="1558203254">
    <w:abstractNumId w:val="24"/>
  </w:num>
  <w:num w:numId="9" w16cid:durableId="2006011530">
    <w:abstractNumId w:val="20"/>
  </w:num>
  <w:num w:numId="10" w16cid:durableId="1750228833">
    <w:abstractNumId w:val="35"/>
  </w:num>
  <w:num w:numId="11" w16cid:durableId="1047026447">
    <w:abstractNumId w:val="42"/>
  </w:num>
  <w:num w:numId="12" w16cid:durableId="514732730">
    <w:abstractNumId w:val="44"/>
  </w:num>
  <w:num w:numId="13" w16cid:durableId="1923374385">
    <w:abstractNumId w:val="23"/>
  </w:num>
  <w:num w:numId="14" w16cid:durableId="561990154">
    <w:abstractNumId w:val="11"/>
  </w:num>
  <w:num w:numId="15" w16cid:durableId="1644970923">
    <w:abstractNumId w:val="9"/>
  </w:num>
  <w:num w:numId="16" w16cid:durableId="1057320291">
    <w:abstractNumId w:val="31"/>
  </w:num>
  <w:num w:numId="17" w16cid:durableId="1781873744">
    <w:abstractNumId w:val="10"/>
  </w:num>
  <w:num w:numId="18" w16cid:durableId="836186435">
    <w:abstractNumId w:val="0"/>
  </w:num>
  <w:num w:numId="19" w16cid:durableId="1253051002">
    <w:abstractNumId w:val="25"/>
  </w:num>
  <w:num w:numId="20" w16cid:durableId="144471130">
    <w:abstractNumId w:val="26"/>
  </w:num>
  <w:num w:numId="21" w16cid:durableId="965164398">
    <w:abstractNumId w:val="16"/>
  </w:num>
  <w:num w:numId="22" w16cid:durableId="120464923">
    <w:abstractNumId w:val="5"/>
  </w:num>
  <w:num w:numId="23" w16cid:durableId="49886765">
    <w:abstractNumId w:val="3"/>
  </w:num>
  <w:num w:numId="24" w16cid:durableId="346251056">
    <w:abstractNumId w:val="38"/>
  </w:num>
  <w:num w:numId="25" w16cid:durableId="1647274708">
    <w:abstractNumId w:val="12"/>
  </w:num>
  <w:num w:numId="26" w16cid:durableId="1544904087">
    <w:abstractNumId w:val="8"/>
  </w:num>
  <w:num w:numId="27" w16cid:durableId="2121413247">
    <w:abstractNumId w:val="7"/>
  </w:num>
  <w:num w:numId="28" w16cid:durableId="4288027">
    <w:abstractNumId w:val="14"/>
  </w:num>
  <w:num w:numId="29" w16cid:durableId="1093281307">
    <w:abstractNumId w:val="19"/>
  </w:num>
  <w:num w:numId="30" w16cid:durableId="1816870198">
    <w:abstractNumId w:val="1"/>
  </w:num>
  <w:num w:numId="31" w16cid:durableId="2073385898">
    <w:abstractNumId w:val="34"/>
  </w:num>
  <w:num w:numId="32" w16cid:durableId="816846530">
    <w:abstractNumId w:val="13"/>
  </w:num>
  <w:num w:numId="33" w16cid:durableId="1460608542">
    <w:abstractNumId w:val="4"/>
  </w:num>
  <w:num w:numId="34" w16cid:durableId="1394353958">
    <w:abstractNumId w:val="6"/>
  </w:num>
  <w:num w:numId="35" w16cid:durableId="1502548695">
    <w:abstractNumId w:val="18"/>
  </w:num>
  <w:num w:numId="36" w16cid:durableId="117653269">
    <w:abstractNumId w:val="22"/>
  </w:num>
  <w:num w:numId="37" w16cid:durableId="279919951">
    <w:abstractNumId w:val="17"/>
  </w:num>
  <w:num w:numId="38" w16cid:durableId="1557740112">
    <w:abstractNumId w:val="36"/>
  </w:num>
  <w:num w:numId="39" w16cid:durableId="1586644205">
    <w:abstractNumId w:val="29"/>
  </w:num>
  <w:num w:numId="40" w16cid:durableId="117799513">
    <w:abstractNumId w:val="43"/>
  </w:num>
  <w:num w:numId="41" w16cid:durableId="1347252492">
    <w:abstractNumId w:val="28"/>
  </w:num>
  <w:num w:numId="42" w16cid:durableId="1335646563">
    <w:abstractNumId w:val="40"/>
  </w:num>
  <w:num w:numId="43" w16cid:durableId="792795759">
    <w:abstractNumId w:val="39"/>
  </w:num>
  <w:num w:numId="44" w16cid:durableId="1388991228">
    <w:abstractNumId w:val="46"/>
  </w:num>
  <w:num w:numId="45" w16cid:durableId="53162366">
    <w:abstractNumId w:val="15"/>
  </w:num>
  <w:num w:numId="46" w16cid:durableId="347490167">
    <w:abstractNumId w:val="41"/>
  </w:num>
  <w:num w:numId="47" w16cid:durableId="1918128568">
    <w:abstractNumId w:val="47"/>
  </w:num>
  <w:num w:numId="48" w16cid:durableId="20079017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AFA"/>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3ABB"/>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C7BFD"/>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93A"/>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278A"/>
    <w:rsid w:val="00374312"/>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3749"/>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B2EA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37DAA"/>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A748B"/>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72AFF"/>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52E7"/>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B15"/>
    <w:rsid w:val="00832CA1"/>
    <w:rsid w:val="00837A62"/>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4BA2"/>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92BE2"/>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AF7F9B"/>
    <w:rsid w:val="00B0211E"/>
    <w:rsid w:val="00B0232A"/>
    <w:rsid w:val="00B02B71"/>
    <w:rsid w:val="00B106EC"/>
    <w:rsid w:val="00B1179B"/>
    <w:rsid w:val="00B124D9"/>
    <w:rsid w:val="00B12AA8"/>
    <w:rsid w:val="00B13876"/>
    <w:rsid w:val="00B14AB5"/>
    <w:rsid w:val="00B14B23"/>
    <w:rsid w:val="00B15D5D"/>
    <w:rsid w:val="00B200F9"/>
    <w:rsid w:val="00B20A8E"/>
    <w:rsid w:val="00B21708"/>
    <w:rsid w:val="00B2365E"/>
    <w:rsid w:val="00B244E7"/>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C7C0C"/>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29F"/>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87F41"/>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D0762"/>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82026-220A-47C8-9B7E-53A9CB3A8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588</Words>
  <Characters>3355</Characters>
  <Application>Microsoft Office Word</Application>
  <DocSecurity>0</DocSecurity>
  <Lines>27</Lines>
  <Paragraphs>7</Paragraphs>
  <ScaleCrop>false</ScaleCrop>
  <Company>Hewlett-Packard Company</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24</cp:revision>
  <cp:lastPrinted>2018-11-20T02:54:00Z</cp:lastPrinted>
  <dcterms:created xsi:type="dcterms:W3CDTF">2023-04-26T07:18:00Z</dcterms:created>
  <dcterms:modified xsi:type="dcterms:W3CDTF">2025-06-23T12:52:00Z</dcterms:modified>
</cp:coreProperties>
</file>